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Override PartName="/word/footer1.xml" ContentType="application/vnd.openxmlformats-officedocument.wordprocessingml.footer+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para4"/>
        <w:spacing w:line="360" w:lineRule="auto"/>
        <w:jc w:val="center"/>
        <w:rPr>
          <w:rStyle w:val="char1"/>
        </w:rPr>
      </w:pPr>
      <w:r>
        <w:rPr>
          <w:rStyle w:val="char1"/>
          <w:rFonts w:ascii="Arial" w:hAnsi="Arial" w:eastAsia="Arial" w:cs="Arial"/>
          <w:sz w:val="28"/>
        </w:rPr>
        <w:t>Общество с ограниченной ответственностью «КЛАУДКАССИР»</w:t>
      </w:r>
      <w:r>
        <w:rPr>
          <w:rStyle w:val="char1"/>
        </w:rPr>
      </w:r>
    </w:p>
    <w:p>
      <w:pPr>
        <w:pStyle w:val="para4"/>
        <w:spacing w:line="360" w:lineRule="auto"/>
        <w:jc w:val="center"/>
        <w:rPr>
          <w:rStyle w:val="char1"/>
        </w:rPr>
      </w:pPr>
      <w:r>
        <w:rPr>
          <w:rStyle w:val="char1"/>
        </w:rPr>
      </w:r>
    </w:p>
    <w:p>
      <w:pPr>
        <w:pStyle w:val="para4"/>
        <w:spacing w:line="360" w:lineRule="auto"/>
        <w:rPr>
          <w:rStyle w:val="char1"/>
        </w:rPr>
      </w:pPr>
      <w:r>
        <w:rPr>
          <w:rStyle w:val="char1"/>
        </w:rPr>
      </w:r>
    </w:p>
    <w:p>
      <w:pPr>
        <w:pStyle w:val="para4"/>
        <w:spacing w:line="360" w:lineRule="auto"/>
        <w:jc w:val="center"/>
        <w:rPr>
          <w:rStyle w:val="char1"/>
        </w:rPr>
      </w:pPr>
      <w:r>
        <w:rPr>
          <w:rStyle w:val="char1"/>
        </w:rPr>
      </w:r>
    </w:p>
    <w:p>
      <w:pPr>
        <w:pStyle w:val="para4"/>
        <w:rPr>
          <w:rStyle w:val="char1"/>
        </w:rPr>
      </w:pPr>
      <w:r>
        <w:rPr>
          <w:rStyle w:val="char1"/>
          <w:rFonts w:ascii="Arial" w:hAnsi="Arial" w:eastAsia="Arial" w:cs="Arial"/>
          <w:sz w:val="28"/>
        </w:rPr>
        <w:tab/>
        <w:tab/>
        <w:tab/>
        <w:tab/>
        <w:tab/>
        <w:tab/>
        <w:tab/>
        <w:tab/>
        <w:tab/>
        <w:t>УТВЕРЖДАЮ</w:t>
      </w:r>
      <w:r>
        <w:rPr>
          <w:rStyle w:val="char1"/>
        </w:rPr>
      </w:r>
    </w:p>
    <w:p>
      <w:pPr>
        <w:pStyle w:val="para4"/>
        <w:rPr>
          <w:rStyle w:val="char1"/>
        </w:rPr>
      </w:pPr>
      <w:r>
        <w:rPr>
          <w:rStyle w:val="char1"/>
          <w:rFonts w:ascii="Arial" w:hAnsi="Arial" w:eastAsia="Arial" w:cs="Arial"/>
          <w:sz w:val="28"/>
        </w:rPr>
        <w:tab/>
        <w:tab/>
        <w:tab/>
        <w:tab/>
        <w:tab/>
        <w:tab/>
        <w:tab/>
        <w:tab/>
        <w:tab/>
        <w:t>Генеральный  директор</w:t>
      </w:r>
      <w:r>
        <w:rPr>
          <w:rStyle w:val="char1"/>
        </w:rPr>
      </w:r>
    </w:p>
    <w:p>
      <w:pPr>
        <w:pStyle w:val="para4"/>
        <w:rPr>
          <w:rStyle w:val="char1"/>
        </w:rPr>
      </w:pPr>
      <w:r>
        <w:rPr>
          <w:rStyle w:val="char1"/>
          <w:rFonts w:ascii="Arial" w:hAnsi="Arial" w:eastAsia="Arial" w:cs="Arial"/>
          <w:sz w:val="28"/>
        </w:rPr>
        <w:tab/>
        <w:tab/>
        <w:tab/>
        <w:tab/>
        <w:tab/>
        <w:tab/>
        <w:tab/>
        <w:tab/>
        <w:tab/>
        <w:t xml:space="preserve">ООО </w:t>
      </w:r>
      <w:r>
        <w:rPr>
          <w:rStyle w:val="char1"/>
          <w:rFonts w:ascii="Arial" w:hAnsi="Arial" w:eastAsia="Arial" w:cs="Arial"/>
          <w:sz w:val="28"/>
        </w:rPr>
        <w:t>«КЛАУДКАССИР»</w:t>
      </w:r>
      <w:r>
        <w:rPr>
          <w:rStyle w:val="char1"/>
        </w:rPr>
      </w:r>
    </w:p>
    <w:p>
      <w:pPr>
        <w:pStyle w:val="para4"/>
        <w:rPr>
          <w:rStyle w:val="char1"/>
        </w:rPr>
      </w:pPr>
      <w:r>
        <w:rPr>
          <w:rStyle w:val="char1"/>
          <w:rFonts w:ascii="Arial" w:hAnsi="Arial" w:eastAsia="Arial" w:cs="Arial"/>
          <w:sz w:val="28"/>
        </w:rPr>
        <w:tab/>
        <w:tab/>
        <w:tab/>
        <w:tab/>
        <w:tab/>
        <w:tab/>
        <w:tab/>
        <w:tab/>
        <w:t xml:space="preserve">                      Курлаева Е. А.</w:t>
      </w:r>
      <w:r>
        <w:rPr>
          <w:rStyle w:val="char1"/>
        </w:rPr>
      </w:r>
    </w:p>
    <w:p>
      <w:pPr>
        <w:pStyle w:val="para4"/>
        <w:spacing w:line="360" w:lineRule="auto"/>
        <w:jc w:val="center"/>
        <w:rPr>
          <w:rStyle w:val="char1"/>
        </w:rPr>
      </w:pPr>
      <w:r>
        <w:rPr>
          <w:rStyle w:val="char1"/>
        </w:rPr>
      </w:r>
    </w:p>
    <w:p>
      <w:pPr>
        <w:pStyle w:val="para4"/>
        <w:spacing w:line="360" w:lineRule="auto"/>
        <w:jc w:val="center"/>
        <w:rPr>
          <w:rStyle w:val="char1"/>
        </w:rPr>
      </w:pPr>
      <w:r>
        <w:rPr>
          <w:rStyle w:val="char1"/>
        </w:rPr>
      </w:r>
    </w:p>
    <w:p>
      <w:pPr>
        <w:ind w:firstLine="709"/>
        <w:spacing w:line="360" w:lineRule="auto"/>
        <w:jc w:val="both"/>
        <w:rPr>
          <w:rFonts w:eastAsia="Times New Roman"/>
          <w:sz w:val="28"/>
          <w:szCs w:val="28"/>
          <w:lang w:val="ru-ru" w:eastAsia="ru-ru" w:bidi="ru-ru"/>
        </w:rPr>
      </w:pPr>
      <w:r>
        <w:rPr>
          <w:rFonts w:eastAsia="Times New Roman"/>
          <w:sz w:val="28"/>
          <w:szCs w:val="28"/>
          <w:lang w:val="ru-ru" w:eastAsia="ru-ru" w:bidi="ru-ru"/>
        </w:rPr>
      </w:r>
    </w:p>
    <w:p>
      <w:pPr>
        <w:ind w:firstLine="709"/>
        <w:spacing w:line="360" w:lineRule="auto"/>
        <w:jc w:val="both"/>
        <w:rPr>
          <w:rFonts w:eastAsia="Times New Roman"/>
          <w:sz w:val="28"/>
          <w:szCs w:val="28"/>
          <w:lang w:val="ru-ru" w:eastAsia="ru-ru" w:bidi="ru-ru"/>
        </w:rPr>
      </w:pPr>
      <w:r>
        <w:rPr>
          <w:rFonts w:eastAsia="Times New Roman"/>
          <w:sz w:val="28"/>
          <w:szCs w:val="28"/>
          <w:lang w:val="ru-ru" w:eastAsia="ru-ru" w:bidi="ru-ru"/>
        </w:rPr>
      </w:r>
    </w:p>
    <w:p>
      <w:pPr>
        <w:ind w:firstLine="709"/>
        <w:spacing w:line="360" w:lineRule="auto"/>
        <w:jc w:val="both"/>
        <w:rPr>
          <w:rFonts w:eastAsia="Times New Roman"/>
          <w:sz w:val="28"/>
          <w:szCs w:val="28"/>
          <w:lang w:val="ru-ru" w:eastAsia="ru-ru" w:bidi="ru-ru"/>
        </w:rPr>
      </w:pPr>
      <w:r>
        <w:rPr>
          <w:rFonts w:eastAsia="Times New Roman"/>
          <w:sz w:val="28"/>
          <w:szCs w:val="28"/>
          <w:lang w:val="ru-ru" w:eastAsia="ru-ru" w:bidi="ru-ru"/>
        </w:rPr>
      </w:r>
    </w:p>
    <w:p>
      <w:pPr>
        <w:ind w:firstLine="709"/>
        <w:spacing w:line="360" w:lineRule="auto"/>
        <w:jc w:val="both"/>
        <w:rPr>
          <w:rFonts w:eastAsia="Times New Roman"/>
          <w:sz w:val="28"/>
          <w:szCs w:val="28"/>
          <w:lang w:val="ru-ru" w:eastAsia="ru-ru" w:bidi="ru-ru"/>
        </w:rPr>
      </w:pPr>
      <w:r>
        <w:rPr>
          <w:rFonts w:eastAsia="Times New Roman"/>
          <w:sz w:val="28"/>
          <w:szCs w:val="28"/>
          <w:lang w:val="ru-ru" w:eastAsia="ru-ru" w:bidi="ru-ru"/>
        </w:rPr>
      </w:r>
    </w:p>
    <w:p>
      <w:pPr>
        <w:ind w:firstLine="709"/>
        <w:spacing w:line="360" w:lineRule="auto"/>
        <w:jc w:val="both"/>
        <w:rPr>
          <w:rFonts w:eastAsia="Times New Roman"/>
          <w:sz w:val="28"/>
          <w:szCs w:val="28"/>
          <w:lang w:val="ru-ru" w:eastAsia="ru-ru" w:bidi="ru-ru"/>
        </w:rPr>
      </w:pPr>
      <w:r>
        <w:rPr>
          <w:rFonts w:eastAsia="Times New Roman"/>
          <w:sz w:val="28"/>
          <w:szCs w:val="28"/>
          <w:lang w:val="ru-ru" w:eastAsia="ru-ru" w:bidi="ru-ru"/>
        </w:rPr>
      </w:r>
    </w:p>
    <w:p>
      <w:pPr>
        <w:ind w:firstLine="709"/>
        <w:spacing w:line="360" w:lineRule="auto"/>
        <w:jc w:val="center"/>
        <w:rPr>
          <w:rFonts w:ascii="Arial" w:hAnsi="Arial" w:eastAsia="Arial" w:cs="Arial"/>
          <w:sz w:val="40"/>
          <w:szCs w:val="40"/>
          <w:lang w:val="ru-ru" w:eastAsia="ru-ru" w:bidi="ru-ru"/>
        </w:rPr>
      </w:pPr>
      <w:r>
        <w:rPr>
          <w:rFonts w:ascii="Arial" w:hAnsi="Arial" w:eastAsia="Arial" w:cs="Arial"/>
          <w:sz w:val="40"/>
          <w:szCs w:val="40"/>
          <w:lang w:val="ru-ru" w:eastAsia="ru-ru" w:bidi="ru-ru"/>
        </w:rPr>
        <w:t>Контрольно-кассовая техника СК-1</w:t>
      </w:r>
    </w:p>
    <w:p>
      <w:pPr>
        <w:ind w:firstLine="709"/>
        <w:spacing w:line="360" w:lineRule="auto"/>
        <w:jc w:val="center"/>
        <w:rPr>
          <w:rFonts w:ascii="Arial" w:hAnsi="Arial" w:eastAsia="Arial" w:cs="Arial"/>
          <w:sz w:val="40"/>
          <w:szCs w:val="40"/>
          <w:lang w:val="ru-ru" w:eastAsia="ru-ru" w:bidi="ru-ru"/>
        </w:rPr>
      </w:pPr>
      <w:r>
        <w:rPr>
          <w:rFonts w:ascii="Arial" w:hAnsi="Arial" w:eastAsia="Arial" w:cs="Arial"/>
          <w:sz w:val="40"/>
          <w:szCs w:val="40"/>
          <w:lang w:val="ru-ru" w:eastAsia="ru-ru" w:bidi="ru-ru"/>
        </w:rPr>
        <w:t>Руководство по эксплуатации</w:t>
      </w:r>
    </w:p>
    <w:p>
      <w:pPr>
        <w:ind w:firstLine="709"/>
        <w:spacing w:line="360" w:lineRule="auto"/>
        <w:jc w:val="center"/>
        <w:rPr>
          <w:rFonts w:eastAsia="Times New Roman"/>
          <w:sz w:val="28"/>
          <w:szCs w:val="28"/>
          <w:lang w:val="ru-ru" w:eastAsia="ru-ru" w:bidi="ru-ru"/>
        </w:rPr>
      </w:pPr>
      <w:r>
        <w:rPr>
          <w:rFonts w:eastAsia="Times New Roman"/>
          <w:sz w:val="28"/>
          <w:szCs w:val="28"/>
          <w:lang w:val="ru-ru" w:eastAsia="ru-ru" w:bidi="ru-ru"/>
        </w:rPr>
      </w:r>
    </w:p>
    <w:p>
      <w:pPr>
        <w:ind w:firstLine="709"/>
        <w:spacing w:line="360" w:lineRule="auto"/>
        <w:jc w:val="center"/>
        <w:rPr>
          <w:rFonts w:eastAsia="Times New Roman"/>
          <w:sz w:val="28"/>
          <w:szCs w:val="28"/>
          <w:lang w:val="ru-ru" w:eastAsia="ru-ru" w:bidi="ru-ru"/>
        </w:rPr>
      </w:pPr>
      <w:r>
        <w:rPr>
          <w:rFonts w:eastAsia="Times New Roman"/>
          <w:sz w:val="28"/>
          <w:szCs w:val="28"/>
          <w:lang w:val="ru-ru" w:eastAsia="ru-ru" w:bidi="ru-ru"/>
        </w:rPr>
      </w:r>
    </w:p>
    <w:p>
      <w:pPr>
        <w:ind w:firstLine="709"/>
        <w:spacing w:line="360" w:lineRule="auto"/>
        <w:jc w:val="center"/>
        <w:rPr>
          <w:rFonts w:eastAsia="Times New Roman"/>
          <w:sz w:val="28"/>
          <w:szCs w:val="28"/>
          <w:lang w:val="ru-ru" w:eastAsia="ru-ru" w:bidi="ru-ru"/>
        </w:rPr>
      </w:pPr>
      <w:r>
        <w:rPr>
          <w:rFonts w:eastAsia="Times New Roman"/>
          <w:sz w:val="28"/>
          <w:szCs w:val="28"/>
          <w:lang w:val="ru-ru" w:eastAsia="ru-ru" w:bidi="ru-ru"/>
        </w:rPr>
      </w:r>
    </w:p>
    <w:p>
      <w:pPr>
        <w:ind w:firstLine="709"/>
        <w:spacing w:line="360" w:lineRule="auto"/>
        <w:jc w:val="center"/>
        <w:rPr>
          <w:rFonts w:eastAsia="Times New Roman"/>
          <w:sz w:val="28"/>
          <w:szCs w:val="28"/>
          <w:lang w:val="ru-ru" w:eastAsia="ru-ru" w:bidi="ru-ru"/>
        </w:rPr>
      </w:pPr>
      <w:r>
        <w:rPr>
          <w:rFonts w:eastAsia="Times New Roman"/>
          <w:sz w:val="28"/>
          <w:szCs w:val="28"/>
          <w:lang w:val="ru-ru" w:eastAsia="ru-ru" w:bidi="ru-ru"/>
        </w:rPr>
      </w:r>
    </w:p>
    <w:p>
      <w:pPr>
        <w:ind w:firstLine="709"/>
        <w:spacing w:line="360" w:lineRule="auto"/>
        <w:jc w:val="center"/>
        <w:rPr>
          <w:rFonts w:eastAsia="Times New Roman"/>
          <w:sz w:val="28"/>
          <w:szCs w:val="28"/>
          <w:lang w:val="ru-ru" w:eastAsia="ru-ru" w:bidi="ru-ru"/>
        </w:rPr>
      </w:pPr>
      <w:r>
        <w:rPr>
          <w:rFonts w:eastAsia="Times New Roman"/>
          <w:sz w:val="28"/>
          <w:szCs w:val="28"/>
          <w:lang w:val="ru-ru" w:eastAsia="ru-ru" w:bidi="ru-ru"/>
        </w:rPr>
      </w:r>
    </w:p>
    <w:p>
      <w:pPr>
        <w:ind w:firstLine="709"/>
        <w:spacing w:line="360" w:lineRule="auto"/>
        <w:jc w:val="center"/>
        <w:rPr>
          <w:rFonts w:eastAsia="Times New Roman"/>
          <w:sz w:val="28"/>
          <w:szCs w:val="28"/>
          <w:lang w:val="ru-ru" w:eastAsia="ru-ru" w:bidi="ru-ru"/>
        </w:rPr>
      </w:pPr>
      <w:r>
        <w:rPr>
          <w:rFonts w:eastAsia="Times New Roman"/>
          <w:sz w:val="28"/>
          <w:szCs w:val="28"/>
          <w:lang w:val="ru-ru" w:eastAsia="ru-ru" w:bidi="ru-ru"/>
        </w:rPr>
      </w:r>
    </w:p>
    <w:p>
      <w:pPr>
        <w:ind w:firstLine="709"/>
        <w:spacing w:line="360" w:lineRule="auto"/>
        <w:jc w:val="center"/>
        <w:rPr>
          <w:rFonts w:eastAsia="Times New Roman"/>
          <w:sz w:val="28"/>
          <w:szCs w:val="28"/>
          <w:lang w:val="ru-ru" w:eastAsia="ru-ru" w:bidi="ru-ru"/>
        </w:rPr>
      </w:pPr>
      <w:r>
        <w:rPr>
          <w:rFonts w:eastAsia="Times New Roman"/>
          <w:sz w:val="28"/>
          <w:szCs w:val="28"/>
          <w:lang w:val="ru-ru" w:eastAsia="ru-ru" w:bidi="ru-ru"/>
        </w:rPr>
      </w:r>
    </w:p>
    <w:p>
      <w:pPr>
        <w:ind w:firstLine="709"/>
        <w:spacing w:line="360" w:lineRule="auto"/>
        <w:jc w:val="center"/>
        <w:rPr>
          <w:rFonts w:eastAsia="Times New Roman"/>
          <w:sz w:val="28"/>
          <w:szCs w:val="28"/>
          <w:lang w:val="ru-ru" w:eastAsia="ru-ru" w:bidi="ru-ru"/>
        </w:rPr>
      </w:pPr>
      <w:r>
        <w:rPr>
          <w:rFonts w:eastAsia="Times New Roman"/>
          <w:sz w:val="28"/>
          <w:szCs w:val="28"/>
          <w:lang w:val="ru-ru" w:eastAsia="ru-ru" w:bidi="ru-ru"/>
        </w:rPr>
      </w:r>
    </w:p>
    <w:p>
      <w:pPr>
        <w:ind w:firstLine="709"/>
        <w:spacing w:line="360" w:lineRule="auto"/>
        <w:jc w:val="center"/>
        <w:rPr>
          <w:rFonts w:eastAsia="Times New Roman"/>
          <w:sz w:val="28"/>
          <w:szCs w:val="28"/>
          <w:lang w:val="ru-ru" w:eastAsia="ru-ru" w:bidi="ru-ru"/>
        </w:rPr>
      </w:pPr>
      <w:r>
        <w:rPr>
          <w:rFonts w:eastAsia="Times New Roman"/>
          <w:sz w:val="28"/>
          <w:szCs w:val="28"/>
          <w:lang w:val="ru-ru" w:eastAsia="ru-ru" w:bidi="ru-ru"/>
        </w:rPr>
      </w:r>
    </w:p>
    <w:p>
      <w:pPr>
        <w:ind w:firstLine="709"/>
        <w:spacing w:line="360" w:lineRule="auto"/>
        <w:jc w:val="center"/>
        <w:rPr>
          <w:rFonts w:eastAsia="Times New Roman"/>
          <w:sz w:val="28"/>
          <w:szCs w:val="28"/>
          <w:lang w:val="ru-ru" w:eastAsia="ru-ru" w:bidi="ru-ru"/>
        </w:rPr>
      </w:pPr>
      <w:r>
        <w:rPr>
          <w:rFonts w:eastAsia="Times New Roman"/>
          <w:sz w:val="28"/>
          <w:szCs w:val="28"/>
          <w:lang w:val="ru-ru" w:eastAsia="ru-ru" w:bidi="ru-ru"/>
        </w:rPr>
      </w:r>
    </w:p>
    <w:p>
      <w:pPr>
        <w:ind w:firstLine="709"/>
        <w:spacing w:line="360" w:lineRule="auto"/>
        <w:jc w:val="center"/>
        <w:rPr>
          <w:rFonts w:eastAsia="Times New Roman"/>
          <w:sz w:val="28"/>
          <w:szCs w:val="28"/>
          <w:lang w:val="ru-ru" w:eastAsia="ru-ru" w:bidi="ru-ru"/>
        </w:rPr>
      </w:pPr>
      <w:r>
        <w:rPr>
          <w:rFonts w:eastAsia="Times New Roman"/>
          <w:sz w:val="28"/>
          <w:szCs w:val="28"/>
          <w:lang w:val="ru-ru" w:eastAsia="ru-ru" w:bidi="ru-ru"/>
        </w:rPr>
      </w:r>
    </w:p>
    <w:p>
      <w:pPr>
        <w:ind w:firstLine="709"/>
        <w:spacing w:line="360" w:lineRule="auto"/>
        <w:jc w:val="center"/>
        <w:rPr>
          <w:rFonts w:ascii="Arial" w:hAnsi="Arial" w:eastAsia="Arial" w:cs="Arial"/>
          <w:sz w:val="28"/>
          <w:szCs w:val="28"/>
          <w:lang w:val="ru-ru" w:eastAsia="ru-ru" w:bidi="ru-ru"/>
        </w:rPr>
      </w:pPr>
      <w:r>
        <w:rPr>
          <w:rFonts w:ascii="Arial" w:hAnsi="Arial" w:eastAsia="Arial" w:cs="Arial"/>
          <w:sz w:val="28"/>
          <w:szCs w:val="28"/>
          <w:lang w:val="ru-ru" w:eastAsia="ru-ru" w:bidi="ru-ru"/>
        </w:rPr>
        <w:t>2025</w:t>
      </w:r>
    </w:p>
    <w:p>
      <w:r/>
    </w:p>
    <w:p>
      <w:r/>
    </w:p>
    <w:p>
      <w:r/>
    </w:p>
    <w:p>
      <w:r/>
    </w:p>
    <w:p>
      <w:pPr>
        <w:spacing w:line="360" w:lineRule="auto"/>
        <w:rPr>
          <w:rFonts w:eastAsia="Times New Roman"/>
          <w:sz w:val="28"/>
          <w:szCs w:val="28"/>
        </w:rPr>
      </w:pPr>
      <w:r>
        <w:rPr>
          <w:rFonts w:eastAsia="Times New Roman"/>
          <w:sz w:val="28"/>
          <w:szCs w:val="28"/>
        </w:rPr>
        <w:t>Содержание</w:t>
      </w:r>
    </w:p>
    <w:p>
      <w:pPr>
        <w:pStyle w:val="para18"/>
        <w:ind w:left="0"/>
        <w:spacing w:line="360" w:lineRule="auto"/>
        <w:tabs>
          <w:tab w:val="right" w:pos="9639" w:leader="dot"/>
        </w:tabs>
        <w:rPr>
          <w:rFonts w:eastAsia="Times New Roman"/>
          <w:sz w:val="28"/>
          <w:szCs w:val="28"/>
        </w:rPr>
      </w:pPr>
      <w:r>
        <w:rPr>
          <w:rFonts w:eastAsia="Times New Roman"/>
          <w:sz w:val="28"/>
          <w:szCs w:val="28"/>
        </w:rPr>
        <w:fldChar w:fldCharType="begin"/>
      </w:r>
      <w:r>
        <w:rPr>
          <w:rFonts w:eastAsia="Times New Roman"/>
          <w:sz w:val="28"/>
          <w:szCs w:val="28"/>
        </w:rPr>
        <w:instrText xml:space="preserve"> TOC \o "1 - 9" </w:instrText>
      </w:r>
      <w:r>
        <w:rPr>
          <w:rFonts w:eastAsia="Times New Roman"/>
          <w:sz w:val="28"/>
          <w:szCs w:val="28"/>
        </w:rPr>
        <w:fldChar w:fldCharType="separate"/>
      </w:r>
      <w:r>
        <w:rPr>
          <w:rFonts w:eastAsia="Times New Roman"/>
          <w:sz w:val="28"/>
          <w:szCs w:val="28"/>
        </w:rPr>
        <w:t>1.Общие указания</w:t>
        <w:tab/>
        <w:t>4</w:t>
      </w:r>
    </w:p>
    <w:p>
      <w:pPr>
        <w:pStyle w:val="para13"/>
        <w:spacing w:line="360" w:lineRule="auto"/>
        <w:rPr>
          <w:rFonts w:eastAsia="Times New Roman"/>
        </w:rPr>
      </w:pPr>
      <w:r>
        <w:rPr>
          <w:rFonts w:eastAsia="Times New Roman"/>
        </w:rPr>
        <w:t>2. Основные сведения о ККТ</w:t>
        <w:tab/>
        <w:t>8</w:t>
      </w:r>
    </w:p>
    <w:p>
      <w:pPr>
        <w:pStyle w:val="para18"/>
        <w:ind w:left="0"/>
        <w:spacing w:line="360" w:lineRule="auto"/>
        <w:tabs>
          <w:tab w:val="right" w:pos="9639" w:leader="dot"/>
        </w:tabs>
        <w:rPr>
          <w:rFonts w:eastAsia="Times New Roman"/>
          <w:sz w:val="28"/>
          <w:szCs w:val="28"/>
        </w:rPr>
      </w:pPr>
      <w:r>
        <w:rPr>
          <w:rFonts w:eastAsia="Times New Roman"/>
          <w:sz w:val="28"/>
          <w:szCs w:val="28"/>
        </w:rPr>
        <w:t>3. Основные технические данные и характеристики</w:t>
        <w:tab/>
        <w:t>9</w:t>
      </w:r>
    </w:p>
    <w:p>
      <w:pPr>
        <w:pStyle w:val="para13"/>
        <w:spacing w:line="360" w:lineRule="auto"/>
        <w:rPr>
          <w:rFonts w:eastAsia="Times New Roman"/>
        </w:rPr>
      </w:pPr>
      <w:r>
        <w:rPr>
          <w:rFonts w:eastAsia="Times New Roman"/>
        </w:rPr>
        <w:t>4. Комплектность</w:t>
        <w:tab/>
        <w:t>20</w:t>
      </w:r>
    </w:p>
    <w:p>
      <w:pPr>
        <w:pStyle w:val="para13"/>
        <w:spacing w:line="360" w:lineRule="auto"/>
        <w:rPr>
          <w:rFonts w:eastAsia="Times New Roman"/>
        </w:rPr>
      </w:pPr>
      <w:r>
        <w:rPr>
          <w:rFonts w:eastAsia="Times New Roman"/>
        </w:rPr>
        <w:t>5. Свидетельство о приёмке</w:t>
        <w:tab/>
        <w:t>21</w:t>
      </w:r>
    </w:p>
    <w:p>
      <w:pPr>
        <w:pStyle w:val="para18"/>
        <w:ind w:left="0"/>
        <w:spacing w:line="360" w:lineRule="auto"/>
        <w:tabs>
          <w:tab w:val="right" w:pos="9639" w:leader="dot"/>
        </w:tabs>
        <w:rPr>
          <w:rFonts w:eastAsia="Times New Roman"/>
          <w:sz w:val="28"/>
          <w:szCs w:val="28"/>
        </w:rPr>
      </w:pPr>
      <w:r>
        <w:rPr>
          <w:rFonts w:eastAsia="Times New Roman"/>
          <w:sz w:val="28"/>
          <w:szCs w:val="28"/>
        </w:rPr>
        <w:t>6. Свидетельство об упаковывании</w:t>
        <w:tab/>
        <w:t>21</w:t>
      </w:r>
    </w:p>
    <w:p>
      <w:pPr>
        <w:pStyle w:val="para13"/>
        <w:spacing w:line="360" w:lineRule="auto"/>
        <w:rPr>
          <w:rFonts w:eastAsia="Times New Roman"/>
        </w:rPr>
      </w:pPr>
      <w:r>
        <w:rPr>
          <w:rFonts w:eastAsia="Times New Roman"/>
        </w:rPr>
        <w:t>7. Гарантийные обязательства</w:t>
        <w:tab/>
        <w:t>22</w:t>
      </w:r>
    </w:p>
    <w:p>
      <w:pPr>
        <w:pStyle w:val="para18"/>
        <w:ind w:left="0"/>
        <w:spacing w:line="360" w:lineRule="auto"/>
        <w:tabs>
          <w:tab w:val="right" w:pos="9639" w:leader="dot"/>
        </w:tabs>
        <w:rPr>
          <w:rFonts w:eastAsia="Times New Roman"/>
          <w:sz w:val="28"/>
          <w:szCs w:val="28"/>
        </w:rPr>
      </w:pPr>
      <w:r>
        <w:rPr>
          <w:rFonts w:eastAsia="Times New Roman"/>
          <w:sz w:val="28"/>
          <w:szCs w:val="28"/>
        </w:rPr>
        <w:t>8. Указания по эксплуатации</w:t>
        <w:tab/>
        <w:t>32</w:t>
      </w:r>
    </w:p>
    <w:p>
      <w:pPr>
        <w:pStyle w:val="para18"/>
        <w:ind w:left="0"/>
        <w:spacing w:line="360" w:lineRule="auto"/>
        <w:tabs>
          <w:tab w:val="right" w:pos="9639" w:leader="dot"/>
        </w:tabs>
        <w:rPr>
          <w:rFonts w:eastAsia="Times New Roman"/>
          <w:sz w:val="28"/>
          <w:szCs w:val="28"/>
        </w:rPr>
      </w:pPr>
      <w:r>
        <w:rPr>
          <w:rFonts w:eastAsia="Times New Roman"/>
          <w:sz w:val="28"/>
          <w:szCs w:val="28"/>
        </w:rPr>
        <w:t>9. Сведения о рекламациях</w:t>
        <w:tab/>
        <w:t>34</w:t>
      </w:r>
    </w:p>
    <w:p>
      <w:pPr>
        <w:pStyle w:val="para18"/>
        <w:ind w:left="0"/>
        <w:spacing w:line="360" w:lineRule="auto"/>
        <w:tabs>
          <w:tab w:val="right" w:pos="9639" w:leader="dot"/>
        </w:tabs>
        <w:rPr>
          <w:rFonts w:eastAsia="Times New Roman"/>
          <w:sz w:val="28"/>
          <w:szCs w:val="28"/>
        </w:rPr>
      </w:pPr>
      <w:r>
        <w:rPr>
          <w:rFonts w:eastAsia="Times New Roman"/>
          <w:sz w:val="28"/>
          <w:szCs w:val="28"/>
        </w:rPr>
        <w:t>10. Учет работы</w:t>
        <w:tab/>
        <w:t>34</w:t>
      </w:r>
    </w:p>
    <w:p>
      <w:pPr>
        <w:pStyle w:val="para18"/>
        <w:ind w:left="0"/>
        <w:spacing w:line="360" w:lineRule="auto"/>
        <w:tabs>
          <w:tab w:val="right" w:pos="9639" w:leader="dot"/>
        </w:tabs>
        <w:rPr>
          <w:rFonts w:eastAsia="Times New Roman"/>
          <w:sz w:val="28"/>
          <w:szCs w:val="28"/>
        </w:rPr>
      </w:pPr>
      <w:r>
        <w:rPr>
          <w:rFonts w:eastAsia="Times New Roman"/>
          <w:sz w:val="28"/>
          <w:szCs w:val="28"/>
        </w:rPr>
        <w:t>11. Учет неисправностей ККТ</w:t>
        <w:tab/>
        <w:t>35</w:t>
      </w:r>
    </w:p>
    <w:p>
      <w:pPr>
        <w:pStyle w:val="para18"/>
        <w:ind w:left="0"/>
        <w:spacing w:line="360" w:lineRule="auto"/>
        <w:tabs>
          <w:tab w:val="right" w:pos="9639" w:leader="dot"/>
        </w:tabs>
        <w:rPr>
          <w:rFonts w:eastAsia="Times New Roman"/>
          <w:sz w:val="28"/>
          <w:szCs w:val="28"/>
        </w:rPr>
      </w:pPr>
      <w:r>
        <w:rPr>
          <w:rFonts w:eastAsia="Times New Roman"/>
          <w:sz w:val="28"/>
          <w:szCs w:val="28"/>
        </w:rPr>
        <w:t>12. Учет технического обслуживания</w:t>
        <w:tab/>
        <w:t>36</w:t>
      </w:r>
    </w:p>
    <w:p>
      <w:pPr>
        <w:pStyle w:val="para18"/>
        <w:ind w:left="0"/>
        <w:spacing w:line="360" w:lineRule="auto"/>
        <w:tabs>
          <w:tab w:val="right" w:pos="9639" w:leader="dot"/>
        </w:tabs>
        <w:rPr>
          <w:rFonts w:eastAsia="Times New Roman"/>
          <w:sz w:val="28"/>
          <w:szCs w:val="28"/>
        </w:rPr>
      </w:pPr>
      <w:r>
        <w:rPr>
          <w:rFonts w:eastAsia="Times New Roman"/>
          <w:sz w:val="28"/>
          <w:szCs w:val="28"/>
        </w:rPr>
        <w:t>13. Сведения о ремонте ККТ</w:t>
        <w:tab/>
        <w:t>36</w:t>
      </w:r>
    </w:p>
    <w:p>
      <w:pPr>
        <w:pStyle w:val="para18"/>
        <w:ind w:left="0"/>
        <w:spacing w:line="360" w:lineRule="auto"/>
        <w:tabs>
          <w:tab w:val="right" w:pos="9639" w:leader="dot"/>
        </w:tabs>
        <w:rPr>
          <w:rFonts w:eastAsia="Times New Roman"/>
          <w:sz w:val="28"/>
          <w:szCs w:val="28"/>
        </w:rPr>
      </w:pPr>
      <w:r>
        <w:rPr>
          <w:rFonts w:eastAsia="Times New Roman"/>
          <w:sz w:val="28"/>
          <w:szCs w:val="28"/>
        </w:rPr>
        <w:t>14. Хранение</w:t>
        <w:tab/>
        <w:t>37</w:t>
      </w:r>
    </w:p>
    <w:p>
      <w:pPr>
        <w:pStyle w:val="para18"/>
        <w:ind w:left="0"/>
        <w:spacing w:line="360" w:lineRule="auto"/>
        <w:tabs>
          <w:tab w:val="right" w:pos="9639" w:leader="dot"/>
        </w:tabs>
        <w:rPr>
          <w:rFonts w:eastAsia="Times New Roman"/>
          <w:sz w:val="28"/>
          <w:szCs w:val="28"/>
        </w:rPr>
      </w:pPr>
      <w:r>
        <w:rPr>
          <w:rFonts w:eastAsia="Times New Roman"/>
          <w:sz w:val="28"/>
          <w:szCs w:val="28"/>
        </w:rPr>
        <w:t>15. Сведения об утилизации</w:t>
        <w:tab/>
        <w:t>38</w:t>
      </w:r>
    </w:p>
    <w:p>
      <w:pPr>
        <w:pStyle w:val="para18"/>
        <w:ind w:left="0"/>
        <w:spacing w:line="360" w:lineRule="auto"/>
        <w:tabs>
          <w:tab w:val="right" w:pos="9639" w:leader="dot"/>
        </w:tabs>
        <w:rPr>
          <w:rFonts w:eastAsia="Times New Roman"/>
          <w:sz w:val="28"/>
          <w:szCs w:val="28"/>
        </w:rPr>
      </w:pPr>
      <w:r>
        <w:rPr>
          <w:rFonts w:eastAsia="Times New Roman"/>
          <w:sz w:val="28"/>
          <w:szCs w:val="28"/>
        </w:rPr>
        <w:t>16.Особые отметки</w:t>
        <w:tab/>
        <w:t>39</w:t>
      </w:r>
    </w:p>
    <w:p>
      <w:pPr>
        <w:pStyle w:val="para18"/>
        <w:ind w:left="0"/>
        <w:spacing w:line="360" w:lineRule="auto"/>
        <w:tabs>
          <w:tab w:val="right" w:pos="9639" w:leader="dot"/>
        </w:tabs>
        <w:rPr>
          <w:rFonts w:eastAsia="Times New Roman"/>
          <w:sz w:val="28"/>
          <w:szCs w:val="28"/>
        </w:rPr>
      </w:pPr>
      <w:r>
        <w:rPr>
          <w:rFonts w:eastAsia="Times New Roman"/>
          <w:sz w:val="28"/>
          <w:szCs w:val="28"/>
        </w:rPr>
        <w:t>ПРИЛОЖЕНИЕ 1 Акт ввода  контрольно — кассовой техники «СК-1»   в эксплуатацию</w:t>
        <w:tab/>
        <w:t>40</w:t>
      </w:r>
    </w:p>
    <w:p>
      <w:pPr>
        <w:pStyle w:val="para18"/>
        <w:ind w:left="0"/>
        <w:spacing w:line="360" w:lineRule="auto"/>
        <w:tabs>
          <w:tab w:val="right" w:pos="9639" w:leader="dot"/>
        </w:tabs>
        <w:rPr>
          <w:rFonts w:eastAsia="Times New Roman"/>
          <w:sz w:val="28"/>
          <w:szCs w:val="28"/>
        </w:rPr>
      </w:pPr>
      <w:r>
        <w:rPr>
          <w:rFonts w:eastAsia="Times New Roman"/>
          <w:sz w:val="28"/>
          <w:szCs w:val="28"/>
        </w:rPr>
        <w:t>ПРИЛОЖЕНИЕ 2 Отрывной контрольный талон "Акта ввода</w:t>
        <w:br w:type="textWrapping"/>
        <w:t>контрольно — кассовой техники «СК-1»   в эксплуатацию"</w:t>
        <w:tab/>
        <w:t>41</w:t>
      </w:r>
    </w:p>
    <w:p>
      <w:pPr>
        <w:pStyle w:val="para18"/>
        <w:ind w:left="0"/>
        <w:spacing w:line="360" w:lineRule="auto"/>
        <w:tabs>
          <w:tab w:val="right" w:pos="9639" w:leader="dot"/>
        </w:tabs>
        <w:rPr>
          <w:rFonts w:eastAsia="Times New Roman"/>
          <w:sz w:val="28"/>
          <w:szCs w:val="28"/>
        </w:rPr>
      </w:pPr>
      <w:r>
        <w:rPr>
          <w:rFonts w:eastAsia="Times New Roman"/>
          <w:sz w:val="28"/>
          <w:szCs w:val="28"/>
        </w:rPr>
        <w:t>ПРИЛОЖЕНИЕ 3 Заявка на гарантийный ремонт</w:t>
        <w:tab/>
        <w:t>42</w:t>
      </w:r>
    </w:p>
    <w:p>
      <w:pPr>
        <w:pStyle w:val="para18"/>
        <w:ind w:left="0"/>
        <w:spacing w:line="360" w:lineRule="auto"/>
        <w:tabs>
          <w:tab w:val="right" w:pos="9639" w:leader="dot"/>
        </w:tabs>
        <w:rPr>
          <w:rFonts w:eastAsia="Times New Roman"/>
          <w:sz w:val="28"/>
          <w:szCs w:val="28"/>
        </w:rPr>
      </w:pPr>
      <w:r>
        <w:rPr>
          <w:rFonts w:eastAsia="Times New Roman"/>
          <w:sz w:val="28"/>
          <w:szCs w:val="28"/>
        </w:rPr>
        <w:t>ПРИЛОЖЕНИЕ 4 Акт вывода  контрольно — кассовой техники «СК-1»   из эксплуатации</w:t>
        <w:tab/>
        <w:t>43</w:t>
      </w:r>
    </w:p>
    <w:p>
      <w:pPr>
        <w:pStyle w:val="para18"/>
        <w:ind w:left="0"/>
        <w:spacing w:line="360" w:lineRule="auto"/>
        <w:tabs>
          <w:tab w:val="right" w:pos="9639" w:leader="dot"/>
        </w:tabs>
        <w:rPr>
          <w:rFonts w:eastAsia="Times New Roman"/>
          <w:sz w:val="28"/>
          <w:szCs w:val="28"/>
        </w:rPr>
      </w:pPr>
      <w:r>
        <w:rPr>
          <w:rFonts w:eastAsia="Times New Roman"/>
          <w:sz w:val="28"/>
          <w:szCs w:val="28"/>
        </w:rPr>
        <w:t>ПРИЛОЖЕНИЕ 5 Указания по проведению пуско-наладочных работ</w:t>
        <w:tab/>
        <w:t>44</w:t>
      </w:r>
    </w:p>
    <w:p>
      <w:pPr>
        <w:pStyle w:val="para18"/>
        <w:ind w:left="0"/>
        <w:spacing w:line="360" w:lineRule="auto"/>
        <w:tabs>
          <w:tab w:val="right" w:pos="9639" w:leader="dot"/>
        </w:tabs>
        <w:rPr>
          <w:rFonts w:eastAsia="Times New Roman"/>
          <w:sz w:val="28"/>
          <w:szCs w:val="28"/>
        </w:rPr>
      </w:pPr>
      <w:r>
        <w:rPr>
          <w:rFonts w:eastAsia="Times New Roman"/>
          <w:sz w:val="28"/>
          <w:szCs w:val="28"/>
        </w:rPr>
        <w:t>ПРИЛОЖЕНИЕ 6 Перечень специализированных организаций, выполняющих гарантийный и послегарантийный ремонт</w:t>
        <w:tab/>
        <w:t>46</w:t>
      </w:r>
    </w:p>
    <w:p>
      <w:r>
        <w:fldChar w:fldCharType="end"/>
      </w:r>
      <w:r/>
    </w:p>
    <w:p>
      <w:r/>
      <w:r>
        <w:br w:type="page"/>
      </w:r>
    </w:p>
    <w:p>
      <w:pPr>
        <w:pStyle w:val="para5"/>
        <w:spacing w:line="360" w:lineRule="auto"/>
        <w:pageBreakBefore/>
        <w:rPr>
          <w:szCs w:val="28"/>
        </w:rPr>
      </w:pPr>
      <w:r>
        <w:rPr>
          <w:szCs w:val="28"/>
        </w:rPr>
        <w:t xml:space="preserve">Контрольно-кассовая техника </w:t>
      </w:r>
      <w:r>
        <w:t>СК-1</w:t>
      </w:r>
      <w:r>
        <w:rPr>
          <w:szCs w:val="28"/>
        </w:rPr>
        <w:t xml:space="preserve"> версия модели 012 (далее - ККТ) предназначена для осуществления денежных расчетов с населением на территории Российской Федерации только в составе платежного терминала в целях обеспечения интересов граждан и организаций, защиты прав потребителей, а также обеспечения установленного порядка осуществления расчетов, полноты учета выручки в организациях и у индивидуальных предпринимателей. ККТ обеспечивает запись и хранение фискальных данных в фискальных накопителях (далее - ФН), формирует фискальные документы, обеспечивает передачу фискальных документов в налоговые органы и оператору информационной системы маркировки через оператора фискальных данных и печать фискальных документов на бумажных носителях.</w:t>
      </w:r>
    </w:p>
    <w:p>
      <w:pPr>
        <w:pStyle w:val="para5"/>
        <w:spacing w:line="360" w:lineRule="auto"/>
        <w:rPr>
          <w:b/>
          <w:szCs w:val="28"/>
        </w:rPr>
      </w:pPr>
      <w:r>
        <w:rPr>
          <w:szCs w:val="28"/>
        </w:rPr>
        <w:t>ККТ может применяться для расчетов за товары, маркированные средствами идентификации (далее - маркированные товары) при установке в ККТ фискального накопителя, предназначенного для использования при таких расчетах.</w:t>
      </w:r>
      <w:r>
        <w:rPr>
          <w:b/>
          <w:szCs w:val="28"/>
        </w:rPr>
        <w:t xml:space="preserve"> </w:t>
      </w:r>
    </w:p>
    <w:p>
      <w:pPr>
        <w:pStyle w:val="para2"/>
        <w:numPr>
          <w:ilvl w:val="1"/>
          <w:numId w:val="1"/>
        </w:numPr>
        <w:ind w:left="720" w:firstLine="0"/>
        <w:spacing w:before="0" w:after="240" w:line="360" w:lineRule="auto"/>
        <w:jc w:val="both"/>
        <w:suppressAutoHyphens/>
        <w:hyphenationLines w:val="0"/>
        <w:pageBreakBefore/>
        <w:keepLines w:val="0"/>
        <w:tabs>
          <w:tab w:val="left" w:pos="576" w:leader="none"/>
          <w:tab w:val="left" w:pos="720" w:leader="none"/>
          <w:tab w:val="left" w:pos="864" w:leader="none"/>
          <w:tab w:val="left" w:pos="2880" w:leader="none"/>
          <w:tab w:val="left" w:pos="864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Times New Roman" w:hAnsi="Times New Roman" w:eastAsia="Times New Roman" w:cs="Times New Roman"/>
          <w:b w:val="0"/>
          <w:bCs w:val="0"/>
          <w:kern w:val="0"/>
          <w:sz w:val="28"/>
          <w:szCs w:val="20"/>
          <w:lang w:val="ru-ru" w:eastAsia="ar-sa" w:bidi="ar-sa"/>
        </w:rPr>
      </w:pPr>
      <w:r>
        <w:rPr>
          <w:rFonts w:ascii="Times New Roman" w:hAnsi="Times New Roman" w:eastAsia="Times New Roman" w:cs="Times New Roman"/>
          <w:kern w:val="0"/>
          <w:sz w:val="28"/>
          <w:szCs w:val="28"/>
          <w:lang w:val="ru-ru" w:eastAsia="ar-sa" w:bidi="ar-sa"/>
        </w:rPr>
        <w:t xml:space="preserve"> 1. Общие указания</w:t>
      </w:r>
      <w:r>
        <w:rPr>
          <w:rFonts w:ascii="Times New Roman" w:hAnsi="Times New Roman" w:eastAsia="Times New Roman" w:cs="Times New Roman"/>
          <w:b w:val="0"/>
          <w:bCs w:val="0"/>
          <w:kern w:val="0"/>
          <w:sz w:val="28"/>
          <w:szCs w:val="20"/>
          <w:lang w:val="ru-ru" w:eastAsia="ar-sa" w:bidi="ar-sa"/>
        </w:rPr>
      </w:r>
    </w:p>
    <w:p>
      <w:pPr>
        <w:pStyle w:val="para5"/>
        <w:numPr>
          <w:ilvl w:val="1"/>
          <w:numId w:val="2"/>
        </w:numPr>
        <w:ind w:left="567" w:hanging="567"/>
        <w:spacing w:line="360" w:lineRule="auto"/>
        <w:tabs>
          <w:tab w:val="left" w:pos="0" w:leader="none"/>
          <w:tab w:val="left" w:pos="720" w:leader="none"/>
          <w:tab w:val="left" w:pos="2304" w:leader="none"/>
          <w:tab w:val="left" w:pos="2880" w:leader="none"/>
        </w:tabs>
        <w:rPr>
          <w:rFonts w:eastAsia="Lucida Sans Unicode" w:cs="Tahoma"/>
          <w:kern w:val="1"/>
          <w:szCs w:val="24"/>
        </w:rPr>
      </w:pPr>
      <w:r>
        <w:rPr>
          <w:rFonts w:eastAsia="Lucida Sans Unicode" w:cs="Tahoma"/>
          <w:kern w:val="1"/>
          <w:szCs w:val="24"/>
        </w:rPr>
        <w:t>Перед  эксплуатацией  ККТ необходимо внимательно ознакомиться с  Руководством по эксплуатации (далее – РЭ).</w:t>
      </w:r>
    </w:p>
    <w:p>
      <w:pPr>
        <w:pStyle w:val="para5"/>
        <w:numPr>
          <w:ilvl w:val="1"/>
          <w:numId w:val="2"/>
        </w:numPr>
        <w:ind w:left="567" w:hanging="567"/>
        <w:spacing w:line="360" w:lineRule="auto"/>
        <w:tabs>
          <w:tab w:val="left" w:pos="0" w:leader="none"/>
          <w:tab w:val="left" w:pos="720" w:leader="none"/>
          <w:tab w:val="left" w:pos="2304" w:leader="none"/>
          <w:tab w:val="left" w:pos="2880" w:leader="none"/>
        </w:tabs>
        <w:rPr>
          <w:rFonts w:eastAsia="Lucida Sans Unicode" w:cs="Tahoma"/>
          <w:kern w:val="1"/>
          <w:szCs w:val="24"/>
        </w:rPr>
      </w:pPr>
      <w:r>
        <w:rPr>
          <w:rFonts w:eastAsia="Lucida Sans Unicode" w:cs="Tahoma"/>
          <w:kern w:val="1"/>
          <w:szCs w:val="24"/>
        </w:rPr>
        <w:t xml:space="preserve">Работы и услуги по вводу в эксплуатацию, проверке исправности, ремонту (в том числе гарантийному), техническому обслуживанию и выводу из эксплуатации осуществляются авторизованными сервисными центрами (АСЦ) на основании заключенного с предприятием-изготовителем договора. </w:t>
      </w:r>
    </w:p>
    <w:p>
      <w:pPr>
        <w:pStyle w:val="para5"/>
        <w:ind w:firstLine="0"/>
        <w:spacing w:line="360" w:lineRule="auto"/>
        <w:rPr>
          <w:rFonts w:eastAsia="Lucida Sans Unicode" w:cs="Tahoma"/>
          <w:kern w:val="1"/>
          <w:szCs w:val="24"/>
        </w:rPr>
      </w:pPr>
      <w:r>
        <w:rPr>
          <w:rFonts w:eastAsia="Lucida Sans Unicode" w:cs="Tahoma"/>
          <w:kern w:val="1"/>
          <w:szCs w:val="24"/>
        </w:rPr>
        <w:t>Меры безопасности при проведении работ изложены в РЭ.</w:t>
      </w:r>
    </w:p>
    <w:p>
      <w:pPr>
        <w:pStyle w:val="para5"/>
        <w:numPr>
          <w:ilvl w:val="1"/>
          <w:numId w:val="2"/>
        </w:numPr>
        <w:ind w:left="567" w:hanging="567"/>
        <w:spacing w:line="360" w:lineRule="auto"/>
        <w:tabs>
          <w:tab w:val="left" w:pos="0" w:leader="none"/>
          <w:tab w:val="left" w:pos="720" w:leader="none"/>
          <w:tab w:val="left" w:pos="2304" w:leader="none"/>
          <w:tab w:val="left" w:pos="2880" w:leader="none"/>
        </w:tabs>
        <w:rPr>
          <w:rFonts w:eastAsia="Lucida Sans Unicode" w:cs="Tahoma"/>
          <w:kern w:val="1"/>
          <w:szCs w:val="24"/>
        </w:rPr>
      </w:pPr>
      <w:r>
        <w:rPr>
          <w:rFonts w:eastAsia="Lucida Sans Unicode" w:cs="Tahoma"/>
          <w:kern w:val="1"/>
          <w:szCs w:val="24"/>
        </w:rPr>
        <w:t>Паспорт (далее – ПС) в течение всего срока эксплуатации ККТ должен находиться у лиц, ответственных за сохранность ККТ.</w:t>
      </w:r>
    </w:p>
    <w:p>
      <w:pPr>
        <w:pStyle w:val="para5"/>
        <w:numPr>
          <w:ilvl w:val="1"/>
          <w:numId w:val="2"/>
        </w:numPr>
        <w:ind w:left="567" w:hanging="567"/>
        <w:spacing w:line="360" w:lineRule="auto"/>
        <w:tabs>
          <w:tab w:val="left" w:pos="0" w:leader="none"/>
          <w:tab w:val="left" w:pos="720" w:leader="none"/>
          <w:tab w:val="left" w:pos="2304" w:leader="none"/>
          <w:tab w:val="left" w:pos="2880" w:leader="none"/>
        </w:tabs>
        <w:rPr>
          <w:rFonts w:eastAsia="Lucida Sans Unicode" w:cs="Tahoma"/>
          <w:kern w:val="1"/>
          <w:szCs w:val="24"/>
        </w:rPr>
      </w:pPr>
      <w:r>
        <w:rPr>
          <w:rFonts w:eastAsia="Lucida Sans Unicode" w:cs="Tahoma"/>
          <w:kern w:val="1"/>
          <w:szCs w:val="24"/>
        </w:rPr>
        <w:t>Все записи в ПС должны производиться только чернилами, четко и аккуратно. Подчистки, помарки и незаверенные исправления не допускаются.</w:t>
      </w:r>
    </w:p>
    <w:p>
      <w:pPr>
        <w:pStyle w:val="para5"/>
        <w:numPr>
          <w:ilvl w:val="1"/>
          <w:numId w:val="2"/>
        </w:numPr>
        <w:ind w:left="567" w:hanging="567"/>
        <w:spacing w:line="360" w:lineRule="auto"/>
        <w:tabs>
          <w:tab w:val="left" w:pos="0" w:leader="none"/>
          <w:tab w:val="left" w:pos="720" w:leader="none"/>
          <w:tab w:val="left" w:pos="2304" w:leader="none"/>
          <w:tab w:val="left" w:pos="2880" w:leader="none"/>
        </w:tabs>
        <w:rPr>
          <w:rFonts w:eastAsia="Lucida Sans Unicode" w:cs="Tahoma"/>
          <w:kern w:val="1"/>
          <w:szCs w:val="24"/>
        </w:rPr>
      </w:pPr>
      <w:r>
        <w:rPr>
          <w:rFonts w:eastAsia="Lucida Sans Unicode" w:cs="Tahoma"/>
          <w:kern w:val="1"/>
          <w:szCs w:val="24"/>
        </w:rPr>
        <w:t xml:space="preserve">ККТ поставляется предприятием-изготовителем без фискального накопителя. </w:t>
      </w:r>
    </w:p>
    <w:p>
      <w:pPr>
        <w:pStyle w:val="para5"/>
        <w:numPr>
          <w:ilvl w:val="1"/>
          <w:numId w:val="2"/>
        </w:numPr>
        <w:ind w:left="567" w:hanging="567"/>
        <w:spacing w:line="360" w:lineRule="auto"/>
        <w:tabs>
          <w:tab w:val="left" w:pos="0" w:leader="none"/>
          <w:tab w:val="left" w:pos="720" w:leader="none"/>
          <w:tab w:val="left" w:pos="2304" w:leader="none"/>
          <w:tab w:val="left" w:pos="2880" w:leader="none"/>
        </w:tabs>
        <w:rPr>
          <w:rFonts w:eastAsia="Lucida Sans Unicode" w:cs="Tahoma"/>
          <w:kern w:val="1"/>
          <w:szCs w:val="24"/>
        </w:rPr>
      </w:pPr>
      <w:r>
        <w:rPr>
          <w:rFonts w:eastAsia="Lucida Sans Unicode" w:cs="Tahoma"/>
          <w:kern w:val="1"/>
          <w:szCs w:val="24"/>
        </w:rPr>
        <w:t xml:space="preserve">Для регистрации ККТ в налоговом органе пользователь представляет в налоговый орган заявление о регистрации контрольно-кассовой техники на бумажном носителе в территориальный налоговый орган или через кабинет контрольно-кассовой техники. </w:t>
      </w:r>
    </w:p>
    <w:p>
      <w:pPr>
        <w:spacing w:line="360" w:lineRule="auto"/>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Lucida Sans Unicode" w:cs="Tahoma"/>
          <w:sz w:val="28"/>
          <w:szCs w:val="24"/>
          <w:lang w:val="ru-ru" w:eastAsia="ar-sa" w:bidi="ar-sa"/>
        </w:rPr>
      </w:pPr>
      <w:r>
        <w:rPr>
          <w:rFonts w:eastAsia="Lucida Sans Unicode" w:cs="Tahoma"/>
          <w:sz w:val="28"/>
          <w:szCs w:val="24"/>
          <w:lang w:val="ru-ru" w:eastAsia="ar-sa" w:bidi="ar-sa"/>
        </w:rPr>
        <w:tab/>
        <w:t>В заявлении о регистрации ККТ должны быть указаны следующие сведения:</w:t>
      </w:r>
    </w:p>
    <w:p>
      <w:pPr>
        <w:pStyle w:val="para6"/>
        <w:numPr>
          <w:ilvl w:val="0"/>
          <w:numId w:val="3"/>
        </w:numPr>
        <w:ind w:left="360" w:hanging="360"/>
        <w:spacing w:line="360" w:lineRule="auto"/>
        <w:jc w:val="both"/>
        <w:tabs>
          <w:tab w:val="left" w:pos="0" w:leader="none"/>
        </w:tabs>
        <w:rPr>
          <w:rFonts w:eastAsia="Lucida Sans Unicode" w:cs="Tahoma"/>
          <w:kern w:val="1"/>
          <w:sz w:val="28"/>
          <w:szCs w:val="24"/>
        </w:rPr>
      </w:pPr>
      <w:r>
        <w:rPr>
          <w:rFonts w:eastAsia="Lucida Sans Unicode" w:cs="Tahoma"/>
          <w:kern w:val="1"/>
          <w:sz w:val="28"/>
          <w:szCs w:val="24"/>
        </w:rPr>
        <w:t>полное наименование организации-пользователя или фамилия, имя, отчество (при наличии) индивидуального предпринимателя - пользователя;</w:t>
      </w:r>
    </w:p>
    <w:p>
      <w:pPr>
        <w:pStyle w:val="para6"/>
        <w:numPr>
          <w:ilvl w:val="0"/>
          <w:numId w:val="3"/>
        </w:numPr>
        <w:ind w:left="360" w:hanging="360"/>
        <w:spacing w:line="360" w:lineRule="auto"/>
        <w:jc w:val="both"/>
        <w:tabs>
          <w:tab w:val="left" w:pos="0" w:leader="none"/>
        </w:tabs>
        <w:rPr>
          <w:rFonts w:eastAsia="Lucida Sans Unicode" w:cs="Tahoma"/>
          <w:kern w:val="1"/>
          <w:sz w:val="28"/>
          <w:szCs w:val="24"/>
        </w:rPr>
      </w:pPr>
      <w:r>
        <w:rPr>
          <w:rFonts w:eastAsia="Lucida Sans Unicode" w:cs="Tahoma"/>
          <w:kern w:val="1"/>
          <w:sz w:val="28"/>
          <w:szCs w:val="24"/>
        </w:rPr>
        <w:t>идентификационный номер налогоплательщика пользователя;</w:t>
      </w:r>
    </w:p>
    <w:p>
      <w:pPr>
        <w:pStyle w:val="para6"/>
        <w:numPr>
          <w:ilvl w:val="0"/>
          <w:numId w:val="3"/>
        </w:numPr>
        <w:ind w:left="360" w:hanging="360"/>
        <w:spacing w:line="360" w:lineRule="auto"/>
        <w:jc w:val="both"/>
        <w:tabs>
          <w:tab w:val="left" w:pos="0" w:leader="none"/>
        </w:tabs>
        <w:rPr>
          <w:rFonts w:eastAsia="Lucida Sans Unicode" w:cs="Tahoma"/>
          <w:kern w:val="1"/>
          <w:sz w:val="28"/>
          <w:szCs w:val="24"/>
        </w:rPr>
      </w:pPr>
      <w:r>
        <w:rPr>
          <w:rFonts w:eastAsia="Lucida Sans Unicode" w:cs="Tahoma"/>
          <w:kern w:val="1"/>
          <w:sz w:val="28"/>
          <w:szCs w:val="24"/>
        </w:rPr>
        <w:t>адрес установки автоматического устройства для расчетов и место установки контрольно-кассовой техники, используемой в его составе;</w:t>
      </w:r>
    </w:p>
    <w:p>
      <w:pPr>
        <w:pStyle w:val="para6"/>
        <w:numPr>
          <w:ilvl w:val="0"/>
          <w:numId w:val="3"/>
        </w:numPr>
        <w:ind w:left="360" w:hanging="360"/>
        <w:spacing w:line="360" w:lineRule="auto"/>
        <w:jc w:val="both"/>
        <w:tabs>
          <w:tab w:val="left" w:pos="0" w:leader="none"/>
        </w:tabs>
        <w:rPr>
          <w:rFonts w:eastAsia="Lucida Sans Unicode" w:cs="Tahoma"/>
          <w:kern w:val="1"/>
          <w:sz w:val="28"/>
          <w:szCs w:val="24"/>
        </w:rPr>
      </w:pPr>
      <w:r>
        <w:rPr>
          <w:rFonts w:eastAsia="Lucida Sans Unicode" w:cs="Tahoma"/>
          <w:kern w:val="1"/>
          <w:sz w:val="28"/>
          <w:szCs w:val="24"/>
        </w:rPr>
        <w:t>наименование модели контрольно-кассовой техники;</w:t>
      </w:r>
    </w:p>
    <w:p>
      <w:pPr>
        <w:pStyle w:val="para6"/>
        <w:numPr>
          <w:ilvl w:val="0"/>
          <w:numId w:val="3"/>
        </w:numPr>
        <w:ind w:left="360" w:hanging="360"/>
        <w:spacing w:line="360" w:lineRule="auto"/>
        <w:jc w:val="both"/>
        <w:tabs>
          <w:tab w:val="left" w:pos="0" w:leader="none"/>
        </w:tabs>
        <w:rPr>
          <w:rFonts w:eastAsia="Lucida Sans Unicode" w:cs="Tahoma"/>
          <w:kern w:val="1"/>
          <w:sz w:val="28"/>
          <w:szCs w:val="24"/>
        </w:rPr>
      </w:pPr>
      <w:r>
        <w:rPr>
          <w:rFonts w:eastAsia="Lucida Sans Unicode" w:cs="Tahoma"/>
          <w:kern w:val="1"/>
          <w:sz w:val="28"/>
          <w:szCs w:val="24"/>
        </w:rPr>
        <w:t>заводской номер экземпляра модели контрольно-кассовой техники;</w:t>
      </w:r>
    </w:p>
    <w:p>
      <w:pPr>
        <w:pStyle w:val="para6"/>
        <w:numPr>
          <w:ilvl w:val="0"/>
          <w:numId w:val="3"/>
        </w:numPr>
        <w:ind w:left="360" w:hanging="360"/>
        <w:spacing w:line="360" w:lineRule="auto"/>
        <w:jc w:val="both"/>
        <w:tabs>
          <w:tab w:val="left" w:pos="0" w:leader="none"/>
        </w:tabs>
        <w:rPr>
          <w:rFonts w:eastAsia="Lucida Sans Unicode" w:cs="Tahoma"/>
          <w:kern w:val="1"/>
          <w:sz w:val="28"/>
          <w:szCs w:val="24"/>
        </w:rPr>
      </w:pPr>
      <w:r>
        <w:rPr>
          <w:rFonts w:eastAsia="Lucida Sans Unicode" w:cs="Tahoma"/>
          <w:kern w:val="1"/>
          <w:sz w:val="28"/>
          <w:szCs w:val="24"/>
        </w:rPr>
        <w:t>наименование модели фискального накопителя;</w:t>
      </w:r>
    </w:p>
    <w:p>
      <w:pPr>
        <w:pStyle w:val="para6"/>
        <w:numPr>
          <w:ilvl w:val="0"/>
          <w:numId w:val="3"/>
        </w:numPr>
        <w:ind w:left="360" w:hanging="360"/>
        <w:spacing w:line="360" w:lineRule="auto"/>
        <w:jc w:val="both"/>
        <w:tabs>
          <w:tab w:val="left" w:pos="0" w:leader="none"/>
        </w:tabs>
        <w:rPr>
          <w:rFonts w:eastAsia="Lucida Sans Unicode" w:cs="Tahoma"/>
          <w:kern w:val="1"/>
          <w:sz w:val="28"/>
          <w:szCs w:val="24"/>
        </w:rPr>
      </w:pPr>
      <w:r>
        <w:rPr>
          <w:rFonts w:eastAsia="Lucida Sans Unicode" w:cs="Tahoma"/>
          <w:kern w:val="1"/>
          <w:sz w:val="28"/>
          <w:szCs w:val="24"/>
        </w:rPr>
        <w:t>заводской номер экземпляра модели фискального накопителя;</w:t>
      </w:r>
    </w:p>
    <w:p>
      <w:pPr>
        <w:pStyle w:val="para6"/>
        <w:numPr>
          <w:ilvl w:val="0"/>
          <w:numId w:val="3"/>
        </w:numPr>
        <w:ind w:left="360" w:hanging="360"/>
        <w:spacing w:line="360" w:lineRule="auto"/>
        <w:jc w:val="both"/>
        <w:tabs>
          <w:tab w:val="left" w:pos="0" w:leader="none"/>
        </w:tabs>
        <w:rPr>
          <w:rFonts w:eastAsia="Lucida Sans Unicode" w:cs="Tahoma"/>
          <w:kern w:val="1"/>
          <w:sz w:val="28"/>
          <w:szCs w:val="24"/>
        </w:rPr>
      </w:pPr>
      <w:r>
        <w:rPr>
          <w:rFonts w:eastAsia="Lucida Sans Unicode" w:cs="Tahoma"/>
          <w:kern w:val="1"/>
          <w:sz w:val="28"/>
          <w:szCs w:val="24"/>
        </w:rPr>
        <w:t>номер автоматического устройства для расчетов;</w:t>
      </w:r>
    </w:p>
    <w:p>
      <w:pPr>
        <w:pStyle w:val="para6"/>
        <w:numPr>
          <w:ilvl w:val="0"/>
          <w:numId w:val="3"/>
        </w:numPr>
        <w:ind w:left="360" w:hanging="360"/>
        <w:spacing w:line="360" w:lineRule="auto"/>
        <w:jc w:val="both"/>
        <w:tabs>
          <w:tab w:val="left" w:pos="0" w:leader="none"/>
        </w:tabs>
        <w:rPr>
          <w:rFonts w:eastAsia="Lucida Sans Unicode" w:cs="Tahoma"/>
          <w:kern w:val="1"/>
          <w:sz w:val="28"/>
          <w:szCs w:val="24"/>
        </w:rPr>
      </w:pPr>
      <w:r>
        <w:rPr>
          <w:rFonts w:eastAsia="Lucida Sans Unicode" w:cs="Tahoma"/>
          <w:kern w:val="1"/>
          <w:sz w:val="28"/>
          <w:szCs w:val="24"/>
        </w:rPr>
        <w:t>сведения о применении регистрируемой контрольно-кассовой техники в режиме, не предусматривающем обязательной передачи фискальных документов в налоговые органы в электронной форме через оператора фискальных данных (в случае применения такого режима);</w:t>
      </w:r>
    </w:p>
    <w:p>
      <w:pPr>
        <w:pStyle w:val="para6"/>
        <w:numPr>
          <w:ilvl w:val="0"/>
          <w:numId w:val="3"/>
        </w:numPr>
        <w:ind w:left="360" w:hanging="360"/>
        <w:spacing w:line="360" w:lineRule="auto"/>
        <w:jc w:val="both"/>
        <w:tabs>
          <w:tab w:val="left" w:pos="0" w:leader="none"/>
        </w:tabs>
        <w:rPr>
          <w:rFonts w:eastAsia="Lucida Sans Unicode" w:cs="Tahoma"/>
          <w:kern w:val="1"/>
          <w:sz w:val="28"/>
          <w:szCs w:val="24"/>
        </w:rPr>
      </w:pPr>
      <w:r>
        <w:rPr>
          <w:rFonts w:eastAsia="Lucida Sans Unicode" w:cs="Tahoma"/>
          <w:kern w:val="1"/>
          <w:sz w:val="28"/>
          <w:szCs w:val="24"/>
        </w:rPr>
        <w:t>сведения о применении контрольно-кассовой техники при осуществлении деятельности банковского платежного агента (субагента) и (или) платежного агента (субагента), при приеме ставок, интерактивных ставок и выплате денежных средств в виде выигрыша при осуществлении деятельности по организации и проведению азартных игр, при выдаче (получении) обменных знаков игорного заведения и выдаче (получении) денежных средств в обмен на предъявленные обменные знаки игорного заведения (в случае регистрации контрольно-кассовой техники, предназначенной для использования при осуществлении такой деятельности);</w:t>
      </w:r>
    </w:p>
    <w:p>
      <w:pPr>
        <w:pStyle w:val="para6"/>
        <w:numPr>
          <w:ilvl w:val="0"/>
          <w:numId w:val="3"/>
        </w:numPr>
        <w:ind w:left="360" w:hanging="360"/>
        <w:spacing w:line="360" w:lineRule="auto"/>
        <w:jc w:val="both"/>
        <w:tabs>
          <w:tab w:val="left" w:pos="0" w:leader="none"/>
        </w:tabs>
        <w:rPr>
          <w:rFonts w:eastAsia="Lucida Sans Unicode" w:cs="Tahoma"/>
          <w:kern w:val="1"/>
          <w:sz w:val="28"/>
          <w:szCs w:val="24"/>
        </w:rPr>
      </w:pPr>
      <w:r>
        <w:rPr>
          <w:rFonts w:eastAsia="Lucida Sans Unicode" w:cs="Tahoma"/>
          <w:kern w:val="1"/>
          <w:sz w:val="28"/>
          <w:szCs w:val="24"/>
        </w:rPr>
        <w:t>сведения о применении контрольно-кассовой техники при приеме денежных средств при реализации лотерейных билетов, электронных лотерейных билетов, приеме лотерейных ставок и выплате денежных средств в виде выигрыша при осуществлении деятельности по проведению лотерей (в случае регистрации контрольно-кассовой техники, которая будет применяться пользователем при осуществлении такой деятельности);</w:t>
      </w:r>
    </w:p>
    <w:p>
      <w:pPr>
        <w:pStyle w:val="para6"/>
        <w:numPr>
          <w:ilvl w:val="0"/>
          <w:numId w:val="3"/>
        </w:numPr>
        <w:ind w:left="360" w:hanging="360"/>
        <w:spacing w:line="360" w:lineRule="auto"/>
        <w:jc w:val="both"/>
        <w:tabs>
          <w:tab w:val="left" w:pos="0" w:leader="none"/>
        </w:tabs>
        <w:rPr>
          <w:rFonts w:eastAsia="Lucida Sans Unicode" w:cs="Tahoma"/>
          <w:kern w:val="1"/>
          <w:sz w:val="28"/>
          <w:szCs w:val="24"/>
        </w:rPr>
      </w:pPr>
      <w:r>
        <w:rPr>
          <w:rFonts w:eastAsia="Lucida Sans Unicode" w:cs="Tahoma"/>
          <w:kern w:val="1"/>
          <w:sz w:val="28"/>
          <w:szCs w:val="24"/>
        </w:rPr>
        <w:t>сведения о применении регистрируемой контрольно-кассовой техники при осуществлении расчетов за маркированные товары;</w:t>
      </w:r>
    </w:p>
    <w:p>
      <w:pPr>
        <w:pStyle w:val="para7"/>
        <w:numPr>
          <w:ilvl w:val="0"/>
          <w:numId w:val="3"/>
        </w:numPr>
        <w:ind w:left="360" w:hanging="360"/>
        <w:spacing w:line="360" w:lineRule="auto"/>
        <w:jc w:val="both"/>
        <w:rPr>
          <w:rFonts w:ascii="Times New Roman" w:hAnsi="Times New Roman" w:eastAsia="Lucida Sans Unicode" w:cs="Tahoma"/>
          <w:kern w:val="1"/>
          <w:sz w:val="28"/>
          <w:szCs w:val="24"/>
        </w:rPr>
      </w:pPr>
      <w:r>
        <w:rPr>
          <w:rFonts w:ascii="Times New Roman" w:hAnsi="Times New Roman" w:eastAsia="Lucida Sans Unicode" w:cs="Tahoma"/>
          <w:kern w:val="1"/>
          <w:sz w:val="28"/>
          <w:szCs w:val="24"/>
        </w:rPr>
        <w:t>сведения о применении контрольно-кассовой техники с автоматическими устройствами, указанными в пункте 5.1 статьи 1.2 Федерального закона от 23.05.2003 №54-ФЗ (в редакции от 29.12.2022 N 597-ФЗ), и о номерах этих автоматических устройств (при регистрации контрольно-кассовой техники, предназначенной для использования с автоматическими устройствами в указанных случаях).</w:t>
      </w:r>
    </w:p>
    <w:p>
      <w:pPr>
        <w:pStyle w:val="para7"/>
        <w:ind w:left="360" w:hanging="360"/>
        <w:spacing w:line="360" w:lineRule="auto"/>
        <w:jc w:val="both"/>
        <w:rPr>
          <w:rFonts w:ascii="Times New Roman" w:hAnsi="Times New Roman" w:eastAsia="Lucida Sans Unicode" w:cs="Tahoma"/>
          <w:kern w:val="1"/>
          <w:sz w:val="28"/>
          <w:szCs w:val="24"/>
        </w:rPr>
      </w:pPr>
      <w:r>
        <w:rPr>
          <w:rFonts w:ascii="Times New Roman" w:hAnsi="Times New Roman" w:eastAsia="Lucida Sans Unicode" w:cs="Tahoma"/>
          <w:kern w:val="1"/>
          <w:sz w:val="28"/>
          <w:szCs w:val="24"/>
        </w:rPr>
      </w:r>
    </w:p>
    <w:p>
      <w:pPr>
        <w:pStyle w:val="para8"/>
        <w:ind w:firstLine="708"/>
        <w:spacing w:line="360" w:lineRule="auto"/>
        <w:jc w:val="both"/>
        <w:widowControl/>
        <w:rPr>
          <w:rFonts w:ascii="Times New Roman" w:hAnsi="Times New Roman" w:eastAsia="Lucida Sans Unicode" w:cs="Tahoma"/>
          <w:kern w:val="1"/>
          <w:sz w:val="28"/>
          <w:szCs w:val="24"/>
        </w:rPr>
      </w:pPr>
      <w:r>
        <w:rPr>
          <w:rFonts w:ascii="Times New Roman" w:hAnsi="Times New Roman" w:eastAsia="Lucida Sans Unicode" w:cs="Tahoma"/>
          <w:kern w:val="1"/>
          <w:sz w:val="28"/>
          <w:szCs w:val="24"/>
        </w:rPr>
        <w:t>Примечание: Датой подачи заявления в электронной форме считается дата его размещения в кабинете контрольно-кассовой техники.</w:t>
      </w:r>
    </w:p>
    <w:p>
      <w:pPr>
        <w:ind w:firstLine="709"/>
        <w:spacing w:before="280"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Lucida Sans Unicode" w:cs="Tahoma"/>
          <w:sz w:val="28"/>
          <w:szCs w:val="24"/>
          <w:lang w:val="ru-ru" w:eastAsia="ar-sa" w:bidi="ar-sa"/>
        </w:rPr>
      </w:pPr>
      <w:r>
        <w:rPr>
          <w:rFonts w:eastAsia="Lucida Sans Unicode" w:cs="Tahoma"/>
          <w:sz w:val="28"/>
          <w:szCs w:val="24"/>
          <w:lang w:val="ru-ru" w:eastAsia="ar-sa" w:bidi="ar-sa"/>
        </w:rPr>
        <w:t>При регистрации контрольно-кассовой техники пользователь записывает в фискальный накопитель:</w:t>
      </w:r>
    </w:p>
    <w:p>
      <w:pPr>
        <w:ind w:firstLine="709"/>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Lucida Sans Unicode" w:cs="Tahoma"/>
          <w:sz w:val="28"/>
          <w:szCs w:val="24"/>
          <w:lang w:val="ru-ru" w:eastAsia="ar-sa" w:bidi="ar-sa"/>
        </w:rPr>
      </w:pPr>
      <w:r>
        <w:rPr>
          <w:rFonts w:eastAsia="Lucida Sans Unicode" w:cs="Tahoma"/>
          <w:sz w:val="28"/>
          <w:szCs w:val="24"/>
          <w:lang w:val="ru-ru" w:eastAsia="ar-sa" w:bidi="ar-sa"/>
        </w:rPr>
        <w:t xml:space="preserve">-  полученный от налогового органа не позднее рабочего дня, следующего за днем подачи заявления о регистрации регистрационный номер контрольно-кассовой техники, </w:t>
      </w:r>
    </w:p>
    <w:p>
      <w:pPr>
        <w:ind w:firstLine="709"/>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Lucida Sans Unicode" w:cs="Tahoma"/>
          <w:sz w:val="28"/>
          <w:szCs w:val="24"/>
          <w:lang w:val="ru-ru" w:eastAsia="ar-sa" w:bidi="ar-sa"/>
        </w:rPr>
      </w:pPr>
      <w:r>
        <w:rPr>
          <w:rFonts w:eastAsia="Lucida Sans Unicode" w:cs="Tahoma"/>
          <w:sz w:val="28"/>
          <w:szCs w:val="24"/>
          <w:lang w:val="ru-ru" w:eastAsia="ar-sa" w:bidi="ar-sa"/>
        </w:rPr>
        <w:t xml:space="preserve">- полное наименование организации-пользователя или фамилию, имя, отчество (при его наличии) индивидуального предпринимателя - пользователя, </w:t>
      </w:r>
    </w:p>
    <w:p>
      <w:pPr>
        <w:ind w:firstLine="709"/>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Lucida Sans Unicode" w:cs="Tahoma"/>
          <w:sz w:val="28"/>
          <w:szCs w:val="24"/>
          <w:lang w:val="ru-ru" w:eastAsia="ar-sa" w:bidi="ar-sa"/>
        </w:rPr>
      </w:pPr>
      <w:r>
        <w:rPr>
          <w:rFonts w:eastAsia="Lucida Sans Unicode" w:cs="Tahoma"/>
          <w:sz w:val="28"/>
          <w:szCs w:val="24"/>
          <w:lang w:val="ru-ru" w:eastAsia="ar-sa" w:bidi="ar-sa"/>
        </w:rPr>
        <w:t xml:space="preserve">-сведения о контрольно-кассовой технике, в том числе о фискальном накопителе, и иные сведения, необходимые для формирования отчета о регистрации. </w:t>
      </w:r>
    </w:p>
    <w:p>
      <w:pPr>
        <w:ind w:firstLine="709"/>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Lucida Sans Unicode" w:cs="Tahoma"/>
          <w:sz w:val="28"/>
          <w:szCs w:val="24"/>
          <w:lang w:val="ru-ru" w:eastAsia="ar-sa" w:bidi="ar-sa"/>
        </w:rPr>
      </w:pPr>
      <w:r>
        <w:rPr>
          <w:rFonts w:eastAsia="Lucida Sans Unicode" w:cs="Tahoma"/>
          <w:sz w:val="28"/>
          <w:szCs w:val="24"/>
          <w:lang w:val="ru-ru" w:eastAsia="ar-sa" w:bidi="ar-sa"/>
        </w:rPr>
        <w:t xml:space="preserve">После получения отчёта о регистрации, пользователь  передает в налоговый орган сведения, содержащиеся в сформированном отчете о регистрации, полученном от ККТ, на бумажном носителе, через кабинет контрольно-кассовой техники либо через оператора фискальных данных в срок не позднее рабочего дня, следующего за днем получения от налогового органа регистрационного номера. </w:t>
      </w:r>
    </w:p>
    <w:p>
      <w:pPr>
        <w:ind w:firstLine="709"/>
        <w:spacing w:before="280"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Lucida Sans Unicode" w:cs="Tahoma"/>
          <w:sz w:val="28"/>
          <w:szCs w:val="24"/>
          <w:lang w:val="ru-ru" w:eastAsia="ar-sa" w:bidi="ar-sa"/>
        </w:rPr>
      </w:pPr>
      <w:r>
        <w:rPr>
          <w:rFonts w:eastAsia="Lucida Sans Unicode" w:cs="Tahoma"/>
          <w:sz w:val="28"/>
          <w:szCs w:val="24"/>
          <w:lang w:val="ru-ru" w:eastAsia="ar-sa" w:bidi="ar-sa"/>
        </w:rPr>
        <w:t>Примечание: Датой подачи отчета в электронной форме считается дата его размещения в кабинете контрольно-кассовой техники либо его передачи оператору фискальных данных.</w:t>
      </w:r>
    </w:p>
    <w:p>
      <w:pPr>
        <w:ind w:firstLine="709"/>
        <w:spacing w:before="280"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Lucida Sans Unicode" w:cs="Tahoma"/>
          <w:sz w:val="28"/>
          <w:szCs w:val="24"/>
          <w:lang w:val="ru-ru" w:eastAsia="ar-sa" w:bidi="ar-sa"/>
        </w:rPr>
      </w:pPr>
      <w:r>
        <w:rPr>
          <w:rFonts w:eastAsia="Lucida Sans Unicode" w:cs="Tahoma"/>
          <w:sz w:val="28"/>
          <w:szCs w:val="24"/>
          <w:lang w:val="ru-ru" w:eastAsia="ar-sa" w:bidi="ar-sa"/>
        </w:rPr>
        <w:t>Представленные пользователем в заявлении о регистрации контрольно-кассовой техники сведения вносятся налоговым органом в журнал учета и карточку регистрации контрольно-кассовой техники.</w:t>
      </w:r>
    </w:p>
    <w:p>
      <w:pPr>
        <w:pStyle w:val="para8"/>
        <w:ind w:firstLine="708"/>
        <w:spacing w:line="360" w:lineRule="auto"/>
        <w:jc w:val="both"/>
        <w:widowControl/>
        <w:rPr>
          <w:rFonts w:ascii="Times New Roman" w:hAnsi="Times New Roman" w:eastAsia="Lucida Sans Unicode" w:cs="Tahoma"/>
          <w:kern w:val="1"/>
          <w:sz w:val="28"/>
          <w:szCs w:val="24"/>
        </w:rPr>
      </w:pPr>
      <w:r>
        <w:rPr>
          <w:rFonts w:ascii="Times New Roman" w:hAnsi="Times New Roman" w:eastAsia="Lucida Sans Unicode" w:cs="Tahoma"/>
          <w:kern w:val="1"/>
          <w:sz w:val="28"/>
          <w:szCs w:val="24"/>
        </w:rPr>
        <w:t>Налоговый орган одновременно с регистрацией ККТ выдает пользователю карточку регистрации контрольно-кассовой техники, а также возвращает документы, прилагавшиеся к заявлению.</w:t>
      </w:r>
    </w:p>
    <w:p>
      <w:pPr>
        <w:pStyle w:val="para9"/>
        <w:ind w:firstLine="709"/>
        <w:spacing w:line="360" w:lineRule="auto"/>
        <w:rPr>
          <w:rFonts w:eastAsia="Lucida Sans Unicode" w:cs="Tahoma"/>
          <w:color w:val="auto"/>
          <w:kern w:val="1"/>
          <w:szCs w:val="24"/>
          <w:lang w:eastAsia="ar-sa" w:bidi="ar-sa"/>
        </w:rPr>
      </w:pPr>
      <w:r>
        <w:rPr>
          <w:rFonts w:eastAsia="Lucida Sans Unicode" w:cs="Tahoma"/>
          <w:color w:val="auto"/>
          <w:kern w:val="1"/>
          <w:szCs w:val="24"/>
          <w:lang w:eastAsia="ar-sa" w:bidi="ar-sa"/>
        </w:rPr>
        <w:t>1.7 В случае перерегистрации контрольно-кассовой техники в связи с заменой фискального накопителя или снятия контрольно-кассовой техники с регистрационного учета пользователь формирует отчет о закрытии фискального накопителя. Сведения, содержащиеся в сформированном отчете о закрытии фискального накопителя, передаются в налоговый орган вместе с заявлением о перерегистрации контрольно-кассовой техники в связи с заменой фискального накопителя или заявлением о снятии контрольно-кассовой техники с регистрационного учета</w:t>
      </w:r>
    </w:p>
    <w:p>
      <w:pPr>
        <w:pStyle w:val="para9"/>
        <w:ind w:firstLine="709"/>
        <w:spacing w:before="0" w:line="360" w:lineRule="auto"/>
        <w:rPr>
          <w:rFonts w:eastAsia="Lucida Sans Unicode" w:cs="Tahoma"/>
          <w:color w:val="auto"/>
          <w:kern w:val="1"/>
          <w:szCs w:val="24"/>
          <w:lang w:eastAsia="ar-sa" w:bidi="ar-sa"/>
        </w:rPr>
      </w:pPr>
      <w:r>
        <w:rPr>
          <w:rFonts w:eastAsia="Lucida Sans Unicode" w:cs="Tahoma"/>
          <w:color w:val="auto"/>
          <w:kern w:val="1"/>
          <w:szCs w:val="24"/>
          <w:lang w:eastAsia="ar-sa" w:bidi="ar-sa"/>
        </w:rPr>
        <w:t xml:space="preserve">1.8 Карточка регистрации контрольно-кассовой техники и карточка о снятии контрольно-кассовой техники с регистрационного учета направляются налоговыми органами пользователю в форме электронного документа, подписанного усиленной квалифицированной электронной подписью, через кабинет контрольно-кассовой техники или через оператора фискальных данных. </w:t>
      </w:r>
    </w:p>
    <w:p>
      <w:pPr>
        <w:pStyle w:val="para9"/>
        <w:ind w:firstLine="709"/>
        <w:spacing w:before="0" w:line="360" w:lineRule="auto"/>
        <w:rPr>
          <w:rFonts w:eastAsia="Lucida Sans Unicode" w:cs="Tahoma"/>
          <w:color w:val="auto"/>
          <w:kern w:val="1"/>
          <w:szCs w:val="24"/>
          <w:lang w:eastAsia="ar-sa" w:bidi="ar-sa"/>
        </w:rPr>
      </w:pPr>
      <w:r>
        <w:rPr>
          <w:rFonts w:eastAsia="Lucida Sans Unicode" w:cs="Tahoma"/>
          <w:color w:val="auto"/>
          <w:kern w:val="1"/>
          <w:szCs w:val="24"/>
          <w:lang w:eastAsia="ar-sa" w:bidi="ar-sa"/>
        </w:rPr>
        <w:t>Указанные карточки направляются пользователю в течение десяти рабочих дней с даты завершения регистрации, перерегистрации или снятия контрольно-кассовой техники с регистрационного учета.</w:t>
      </w:r>
    </w:p>
    <w:p>
      <w:pPr>
        <w:pStyle w:val="para9"/>
        <w:ind w:firstLine="709"/>
        <w:spacing w:before="0" w:line="360" w:lineRule="auto"/>
        <w:rPr>
          <w:rFonts w:eastAsia="Lucida Sans Unicode" w:cs="Tahoma"/>
          <w:color w:val="auto"/>
          <w:kern w:val="1"/>
          <w:szCs w:val="24"/>
          <w:lang w:eastAsia="ar-sa" w:bidi="ar-sa"/>
        </w:rPr>
      </w:pPr>
      <w:r>
        <w:rPr>
          <w:rFonts w:eastAsia="Lucida Sans Unicode" w:cs="Tahoma"/>
          <w:color w:val="auto"/>
          <w:kern w:val="1"/>
          <w:szCs w:val="24"/>
          <w:lang w:eastAsia="ar-sa" w:bidi="ar-sa"/>
        </w:rPr>
        <w:t>Примечание: Пользователь, получивший карточку регистрации контрольно-кассовой техники или карточку о снятии контрольно-кассовой техники с регистрационного учета в форме электронного документа, вправе получить в налоговом органе соответствующую карточку на бумажном носителе.</w:t>
      </w:r>
    </w:p>
    <w:p>
      <w:pPr>
        <w:pStyle w:val="para10"/>
        <w:ind w:firstLine="708"/>
        <w:spacing w:line="360" w:lineRule="auto"/>
        <w:jc w:val="both"/>
        <w:rPr>
          <w:rFonts w:ascii="Times New Roman" w:hAnsi="Times New Roman" w:eastAsia="Lucida Sans Unicode" w:cs="Tahoma"/>
          <w:color w:val="auto"/>
          <w:kern w:val="1"/>
          <w:sz w:val="28"/>
          <w:lang w:eastAsia="ar-sa" w:bidi="ar-sa"/>
        </w:rPr>
      </w:pPr>
      <w:r>
        <w:rPr>
          <w:rFonts w:ascii="Times New Roman" w:hAnsi="Times New Roman" w:eastAsia="Lucida Sans Unicode" w:cs="Tahoma"/>
          <w:color w:val="auto"/>
          <w:kern w:val="1"/>
          <w:sz w:val="28"/>
          <w:lang w:eastAsia="ar-sa" w:bidi="ar-sa"/>
        </w:rPr>
        <w:t xml:space="preserve">1.9 Для работы ККТ в режиме передачи фискальных данных в налоговые органы необходимо заключить договор на обработку фискальных данных с оператором фискальных данных (далее – ОФД). Перечень ОФД можно найти на сайте ФНС России </w:t>
      </w:r>
    </w:p>
    <w:p>
      <w:pPr>
        <w:pStyle w:val="para1"/>
        <w:numPr>
          <w:ilvl w:val="0"/>
          <w:numId w:val="1"/>
        </w:numPr>
        <w:ind w:left="850" w:firstLine="850"/>
        <w:spacing w:after="120"/>
        <w:suppressAutoHyphens/>
        <w:hyphenationLines w:val="0"/>
        <w:pageBreakBefore/>
        <w:keepLines w:val="0"/>
        <w:tabs>
          <w:tab w:val="left" w:pos="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Times New Roman" w:hAnsi="Times New Roman" w:eastAsia="Microsoft YaHei" w:cs="Times New Roman"/>
          <w:bCs w:val="0"/>
          <w:sz w:val="28"/>
          <w:szCs w:val="32"/>
          <w:lang w:val="ru-ru" w:eastAsia="ar-sa" w:bidi="ar-sa"/>
        </w:rPr>
      </w:pPr>
      <w:r>
        <w:rPr>
          <w:rFonts w:ascii="Times New Roman" w:hAnsi="Times New Roman" w:eastAsia="Microsoft YaHei" w:cs="Times New Roman"/>
          <w:bCs w:val="0"/>
          <w:sz w:val="28"/>
          <w:szCs w:val="32"/>
          <w:lang w:val="ru-ru" w:eastAsia="ar-sa" w:bidi="ar-sa"/>
        </w:rPr>
        <w:t>2. Основные сведения о ККТ</w:t>
      </w:r>
    </w:p>
    <w:p>
      <w:pPr>
        <w:pStyle w:val="para5"/>
        <w:numPr>
          <w:ilvl w:val="1"/>
          <w:numId w:val="4"/>
        </w:numPr>
        <w:ind w:left="0" w:firstLine="709"/>
        <w:spacing w:line="360" w:lineRule="auto"/>
        <w:tabs>
          <w:tab w:val="left" w:pos="0" w:leader="none"/>
          <w:tab w:val="clear" w:pos="720" w:leader="none"/>
          <w:tab w:val="clear" w:pos="2304" w:leader="none"/>
          <w:tab w:val="clear" w:pos="2880" w:leader="none"/>
        </w:tabs>
        <w:rPr>
          <w:rFonts w:eastAsia="Lucida Sans Unicode" w:cs="Tahoma"/>
          <w:kern w:val="1"/>
          <w:szCs w:val="24"/>
        </w:rPr>
      </w:pPr>
      <w:r>
        <w:rPr>
          <w:rFonts w:eastAsia="Lucida Sans Unicode" w:cs="Tahoma"/>
          <w:kern w:val="1"/>
          <w:szCs w:val="24"/>
        </w:rPr>
        <w:t>Наименование ККТ: Контрольно-кассовая техника СК-1</w:t>
      </w:r>
    </w:p>
    <w:p>
      <w:pPr>
        <w:pStyle w:val="para5"/>
        <w:numPr>
          <w:ilvl w:val="1"/>
          <w:numId w:val="4"/>
        </w:numPr>
        <w:ind w:left="0" w:firstLine="709"/>
        <w:spacing w:line="360" w:lineRule="auto"/>
        <w:tabs>
          <w:tab w:val="left" w:pos="0" w:leader="none"/>
          <w:tab w:val="clear" w:pos="720" w:leader="none"/>
          <w:tab w:val="clear" w:pos="2304" w:leader="none"/>
          <w:tab w:val="clear" w:pos="2880" w:leader="none"/>
        </w:tabs>
        <w:rPr>
          <w:rFonts w:eastAsia="Lucida Sans Unicode" w:cs="Tahoma"/>
          <w:kern w:val="1"/>
          <w:szCs w:val="24"/>
        </w:rPr>
      </w:pPr>
      <w:r>
        <w:rPr>
          <w:rFonts w:eastAsia="Lucida Sans Unicode" w:cs="Tahoma"/>
          <w:kern w:val="1"/>
          <w:szCs w:val="24"/>
        </w:rPr>
        <w:t xml:space="preserve">ККТ изготовлена в соответствии с действующей конструкторской и технологической документацией, соответствует требованиям </w:t>
        <w:br w:type="textWrapping"/>
      </w:r>
      <w:r>
        <w:rPr>
          <w:rFonts w:eastAsia="Lucida Sans Unicode" w:cs="Arial"/>
          <w:kern w:val="1"/>
          <w:szCs w:val="28"/>
        </w:rPr>
        <w:t xml:space="preserve">технических регламентов Таможенного союза: ТР ТС 004/2011, ТР ТС 020/2011, ГОСТ IEC 60950-1-2014, ГОСТ 26329-84 и технических условиям </w:t>
      </w:r>
      <w:r>
        <w:rPr>
          <w:rFonts w:eastAsia="Lucida Sans Unicode" w:cs="Tahoma"/>
          <w:kern w:val="1"/>
          <w:szCs w:val="24"/>
        </w:rPr>
        <w:t xml:space="preserve">ТУ </w:t>
      </w:r>
      <w:r>
        <w:rPr>
          <w:color w:val="000000"/>
          <w:szCs w:val="28"/>
          <w:lang w:eastAsia="hi-in" w:bidi="hi-in"/>
        </w:rPr>
        <w:t>28.23.13-001-</w:t>
      </w:r>
      <w:r>
        <w:rPr>
          <w:color w:val="000000"/>
          <w:szCs w:val="28"/>
          <w:lang w:eastAsia="hi-in" w:bidi="hi-in"/>
        </w:rPr>
        <w:t>12934512</w:t>
      </w:r>
      <w:r>
        <w:rPr>
          <w:rStyle w:val="char1"/>
          <w:rFonts w:ascii="Arial" w:hAnsi="Arial" w:eastAsia="Arial" w:cs="Arial"/>
          <w:kern w:val="1"/>
          <w:sz w:val="28"/>
          <w:lang w:val="en-us" w:eastAsia="zh-cn" w:bidi="ar-sa"/>
        </w:rPr>
        <w:t>-</w:t>
      </w:r>
      <w:r>
        <w:rPr>
          <w:color w:val="000000"/>
          <w:szCs w:val="28"/>
          <w:lang w:eastAsia="hi-in" w:bidi="hi-in"/>
        </w:rPr>
        <w:t>202</w:t>
      </w:r>
      <w:r>
        <w:rPr>
          <w:color w:val="000000"/>
          <w:szCs w:val="28"/>
          <w:lang w:val="en-us" w:eastAsia="hi-in" w:bidi="hi-in"/>
        </w:rPr>
        <w:t>5</w:t>
      </w:r>
      <w:r>
        <w:rPr>
          <w:rFonts w:eastAsia="Lucida Sans Unicode" w:cs="Tahoma"/>
          <w:kern w:val="1"/>
          <w:szCs w:val="24"/>
        </w:rPr>
        <w:t xml:space="preserve">, а также соответствует  требованиям, </w:t>
      </w:r>
      <w:r>
        <w:rPr>
          <w:color w:val="000000"/>
          <w:kern w:val="1"/>
          <w:szCs w:val="28"/>
          <w:lang w:eastAsia="hi-in" w:bidi="hi-in"/>
        </w:rPr>
        <w:t xml:space="preserve"> Федерального закона от 22.05.2003 N 54-ФЗ (ред. от 08.08.2024) "О применении контрольно-кассовой техники при осуществлении расчетов в Российской Федерации", Приказа ФНС России от 14.09.2020 N ЕД-7-20/662@ (ред. от 15.11.2024) "Об утверждении дополнительных реквизитов фискальных документов и форматов фискальных документов, обязательных к использованию", </w:t>
      </w:r>
      <w:r>
        <w:rPr>
          <w:rFonts w:cs="Arial"/>
          <w:bCs/>
          <w:kern w:val="1"/>
          <w:szCs w:val="28"/>
        </w:rPr>
        <w:t xml:space="preserve"> Протокола информационного обмена между контрольно-кассовой техникой и фискальным накопителем Версия 1.2.06 от 03.07.2023</w:t>
      </w:r>
      <w:r>
        <w:rPr>
          <w:rFonts w:eastAsia="Lucida Sans Unicode" w:cs="Tahoma"/>
          <w:kern w:val="1"/>
          <w:szCs w:val="24"/>
        </w:rPr>
        <w:t>; Протокола взаимодействия между контрольно-кассовой техникой и информационной (автоматизированной) системой оператора фискальных данных Версия 1.2 от 21.09.2020.</w:t>
      </w:r>
    </w:p>
    <w:p>
      <w:pPr>
        <w:pStyle w:val="para5"/>
        <w:numPr>
          <w:ilvl w:val="1"/>
          <w:numId w:val="4"/>
        </w:numPr>
        <w:ind w:left="0" w:firstLine="709"/>
        <w:spacing w:line="360" w:lineRule="auto"/>
        <w:tabs>
          <w:tab w:val="left" w:pos="0" w:leader="none"/>
          <w:tab w:val="clear" w:pos="720" w:leader="none"/>
          <w:tab w:val="clear" w:pos="2304" w:leader="none"/>
          <w:tab w:val="clear" w:pos="2880" w:leader="none"/>
        </w:tabs>
        <w:rPr>
          <w:rFonts w:eastAsia="Lucida Sans Unicode" w:cs="Tahoma"/>
          <w:kern w:val="1"/>
          <w:szCs w:val="24"/>
        </w:rPr>
      </w:pPr>
      <w:r>
        <w:rPr>
          <w:rFonts w:eastAsia="Lucida Sans Unicode" w:cs="Tahoma"/>
          <w:kern w:val="1"/>
          <w:szCs w:val="24"/>
        </w:rPr>
        <w:t>Вся работа с ККТ  СК-1 ведётся по протолу обмена в соответствии с документом «Контрольно-кассовая техника СК-1 Описание протокола обмена»</w:t>
      </w:r>
    </w:p>
    <w:p>
      <w:pPr>
        <w:pStyle w:val="para5"/>
        <w:numPr>
          <w:ilvl w:val="1"/>
          <w:numId w:val="4"/>
        </w:numPr>
        <w:ind w:left="0" w:firstLine="709"/>
        <w:spacing w:line="360" w:lineRule="auto"/>
        <w:tabs>
          <w:tab w:val="left" w:pos="0" w:leader="none"/>
          <w:tab w:val="clear" w:pos="720" w:leader="none"/>
          <w:tab w:val="clear" w:pos="2304" w:leader="none"/>
          <w:tab w:val="clear" w:pos="2880" w:leader="none"/>
        </w:tabs>
        <w:rPr>
          <w:rFonts w:eastAsia="Lucida Sans Unicode" w:cs="Tahoma"/>
          <w:kern w:val="1"/>
          <w:szCs w:val="28"/>
        </w:rPr>
      </w:pPr>
      <w:r>
        <w:rPr>
          <w:rFonts w:eastAsia="Lucida Sans Unicode" w:cs="Tahoma"/>
          <w:kern w:val="1"/>
          <w:szCs w:val="24"/>
        </w:rPr>
        <w:t>Пример записи ККТ в других документах и (или) при заказе:</w:t>
      </w:r>
      <w:r>
        <w:rPr>
          <w:rFonts w:eastAsia="Lucida Sans Unicode" w:cs="Tahoma"/>
          <w:kern w:val="1"/>
          <w:szCs w:val="28"/>
        </w:rPr>
      </w:r>
    </w:p>
    <w:p>
      <w:pPr>
        <w:ind w:firstLine="709"/>
        <w:spacing/>
        <w:jc w:val="both"/>
        <w:suppressAutoHyphens/>
        <w:hyphenationLines w:val="0"/>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color w:val="000000"/>
          <w:kern w:val="0"/>
          <w:sz w:val="28"/>
          <w:szCs w:val="28"/>
          <w:lang w:val="en-us" w:eastAsia="hi-in" w:bidi="hi-in"/>
        </w:rPr>
      </w:pPr>
      <w:r>
        <w:rPr>
          <w:rFonts w:eastAsia="Lucida Sans Unicode" w:cs="Tahoma"/>
          <w:sz w:val="28"/>
          <w:szCs w:val="28"/>
          <w:lang w:val="ru-ru" w:eastAsia="ar-sa" w:bidi="ar-sa"/>
        </w:rPr>
        <w:t xml:space="preserve">Контрольно-кассовая техника </w:t>
      </w:r>
      <w:r>
        <w:rPr>
          <w:rFonts w:eastAsia="Lucida Sans Unicode" w:cs="Tahoma"/>
          <w:sz w:val="28"/>
          <w:szCs w:val="24"/>
          <w:lang w:val="ru-ru" w:eastAsia="ar-sa" w:bidi="ar-sa"/>
        </w:rPr>
        <w:t xml:space="preserve">СК-1 ТУ </w:t>
      </w:r>
      <w:r>
        <w:rPr>
          <w:rFonts w:eastAsia="Times New Roman"/>
          <w:color w:val="000000"/>
          <w:kern w:val="0"/>
          <w:sz w:val="28"/>
          <w:szCs w:val="28"/>
          <w:lang w:val="ru-ru" w:eastAsia="hi-in" w:bidi="hi-in"/>
        </w:rPr>
        <w:t>28.23.13-001-12934512-202</w:t>
      </w:r>
      <w:r>
        <w:rPr>
          <w:rFonts w:eastAsia="Times New Roman"/>
          <w:color w:val="000000"/>
          <w:kern w:val="0"/>
          <w:sz w:val="28"/>
          <w:szCs w:val="28"/>
          <w:lang w:val="en-us" w:eastAsia="hi-in" w:bidi="hi-in"/>
        </w:rPr>
        <w:t>5</w:t>
      </w:r>
    </w:p>
    <w:p>
      <w:pPr>
        <w:ind w:firstLine="709"/>
        <w:spacing/>
        <w:jc w:val="both"/>
        <w:suppressAutoHyphens/>
        <w:hyphenationLines w:val="0"/>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color w:val="000000"/>
          <w:kern w:val="0"/>
          <w:sz w:val="28"/>
          <w:szCs w:val="28"/>
          <w:lang w:val="en-us" w:eastAsia="hi-in" w:bidi="hi-in"/>
        </w:rPr>
      </w:pPr>
      <w:r>
        <w:rPr>
          <w:rFonts w:eastAsia="Times New Roman"/>
          <w:color w:val="000000"/>
          <w:kern w:val="0"/>
          <w:sz w:val="28"/>
          <w:szCs w:val="28"/>
          <w:lang w:val="en-us" w:eastAsia="hi-in" w:bidi="hi-in"/>
        </w:rPr>
      </w:r>
    </w:p>
    <w:p>
      <w:pPr>
        <w:pStyle w:val="para5"/>
        <w:spacing w:line="360" w:lineRule="auto"/>
        <w:tabs>
          <w:tab w:val="clear" w:pos="720" w:leader="none"/>
          <w:tab w:val="clear" w:pos="2304" w:leader="none"/>
          <w:tab w:val="clear" w:pos="2880" w:leader="none"/>
        </w:tabs>
        <w:rPr>
          <w:rFonts w:eastAsia="Lucida Sans Unicode" w:cs="Arial"/>
          <w:kern w:val="1"/>
          <w:szCs w:val="28"/>
        </w:rPr>
      </w:pPr>
      <w:r>
        <w:rPr>
          <w:rFonts w:eastAsia="Lucida Sans Unicode" w:cs="Arial"/>
          <w:kern w:val="1"/>
          <w:szCs w:val="28"/>
        </w:rPr>
        <w:t>ФФД ККТ -1.2</w:t>
      </w:r>
    </w:p>
    <w:p>
      <w:pPr>
        <w:pStyle w:val="para5"/>
        <w:spacing w:line="360" w:lineRule="auto"/>
        <w:tabs>
          <w:tab w:val="clear" w:pos="720" w:leader="none"/>
          <w:tab w:val="clear" w:pos="2304" w:leader="none"/>
          <w:tab w:val="clear" w:pos="2880" w:leader="none"/>
        </w:tabs>
        <w:rPr>
          <w:rFonts w:eastAsia="Lucida Sans Unicode" w:cs="Arial"/>
          <w:kern w:val="1"/>
          <w:szCs w:val="28"/>
        </w:rPr>
      </w:pPr>
      <w:r>
        <w:rPr>
          <w:noProof/>
        </w:rPr>
        <w:drawing>
          <wp:inline distT="0" distB="0" distL="0" distR="0">
            <wp:extent cx="3066415" cy="2865120"/>
            <wp:effectExtent l="0" t="0" r="0" b="0"/>
            <wp:docPr id="1" name="Рисунок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7"/>
                    <pic:cNvPicPr>
                      <a:picLocks noChangeAspect="1"/>
                      <a:extLst>
                        <a:ext uri="smNativeData">
                          <sm:smNativeData xmlns:sm="smNativeData" val="SMDATA_16_8MtwaBMAAAAlAAAAEQAAAC0B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N0SAACgEQAA3RIAAKARAAAAAAAACQAAAAQAAAAAAAAADAAAABAAAAAAAAAAAAAAAAA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AAAAAAAAAAAAAAAAAAAAAAAAAAAAAAAAAAAAAAAAAAAAAAAAAAAAA3RIAAKARAAAAAAAAAAAAAAAAAAA="/>
                        </a:ext>
                      </a:extLst>
                    </pic:cNvPicPr>
                  </pic:nvPicPr>
                  <pic:blipFill>
                    <a:blip r:embed="rId8"/>
                    <a:stretch>
                      <a:fillRect/>
                    </a:stretch>
                  </pic:blipFill>
                  <pic:spPr>
                    <a:xfrm>
                      <a:off x="0" y="0"/>
                      <a:ext cx="3066415" cy="2865120"/>
                    </a:xfrm>
                    <a:prstGeom prst="rect">
                      <a:avLst/>
                    </a:prstGeom>
                    <a:noFill/>
                    <a:ln w="12700">
                      <a:noFill/>
                    </a:ln>
                  </pic:spPr>
                </pic:pic>
              </a:graphicData>
            </a:graphic>
          </wp:inline>
        </w:drawing>
      </w:r>
      <w:r>
        <w:rPr>
          <w:rFonts w:eastAsia="Lucida Sans Unicode" w:cs="Arial"/>
          <w:kern w:val="1"/>
          <w:szCs w:val="28"/>
        </w:rPr>
      </w:r>
    </w:p>
    <w:p>
      <w:pPr>
        <w:pStyle w:val="para5"/>
        <w:spacing w:line="360" w:lineRule="auto"/>
        <w:tabs>
          <w:tab w:val="clear" w:pos="720" w:leader="none"/>
          <w:tab w:val="clear" w:pos="2304" w:leader="none"/>
          <w:tab w:val="clear" w:pos="2880" w:leader="none"/>
        </w:tabs>
        <w:rPr>
          <w:rFonts w:eastAsia="Lucida Sans Unicode" w:cs="Arial"/>
          <w:kern w:val="1"/>
          <w:szCs w:val="28"/>
        </w:rPr>
      </w:pPr>
      <w:r>
        <w:rPr>
          <w:noProof/>
        </w:rPr>
        <w:drawing>
          <wp:inline distT="0" distB="0" distL="0" distR="0">
            <wp:extent cx="2837815" cy="2680335"/>
            <wp:effectExtent l="0" t="0" r="0" b="0"/>
            <wp:docPr id="2" name="Рисунок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6"/>
                    <pic:cNvPicPr>
                      <a:picLocks noChangeAspect="1"/>
                      <a:extLst>
                        <a:ext uri="smNativeData">
                          <sm:smNativeData xmlns:sm="smNativeData" val="SMDATA_16_8MtwaBMAAAAlAAAAEQAAAC0B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HURAAB9EAAAdREAAH0QAAAAAAAACQAAAAQAAAAAAAAADAAAABAAAAAAAAAAAAAAAAA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AAAAAAAAAAAAAAAAAAAAAAAAAAAAAAAAAAAAAAAAAAAAAAAAAAAAAdREAAH0QAAAAAAAAAAAAAAAAAAA="/>
                        </a:ext>
                      </a:extLst>
                    </pic:cNvPicPr>
                  </pic:nvPicPr>
                  <pic:blipFill>
                    <a:blip r:embed="rId9"/>
                    <a:stretch>
                      <a:fillRect/>
                    </a:stretch>
                  </pic:blipFill>
                  <pic:spPr>
                    <a:xfrm>
                      <a:off x="0" y="0"/>
                      <a:ext cx="2837815" cy="2680335"/>
                    </a:xfrm>
                    <a:prstGeom prst="rect">
                      <a:avLst/>
                    </a:prstGeom>
                    <a:noFill/>
                    <a:ln w="12700">
                      <a:noFill/>
                    </a:ln>
                  </pic:spPr>
                </pic:pic>
              </a:graphicData>
            </a:graphic>
          </wp:inline>
        </w:drawing>
      </w:r>
      <w:r>
        <w:rPr>
          <w:rFonts w:eastAsia="Lucida Sans Unicode" w:cs="Arial"/>
          <w:kern w:val="1"/>
          <w:szCs w:val="28"/>
        </w:rPr>
      </w:r>
    </w:p>
    <w:p>
      <w:pPr>
        <w:pStyle w:val="para20"/>
      </w:pPr>
      <w:r>
        <w:t xml:space="preserve">Рисунок </w:t>
      </w:r>
      <w:r>
        <w:fldChar w:fldCharType="begin"/>
        <w:instrText xml:space="preserve"> SEQ "Рисунок" \* Arabic </w:instrText>
        <w:fldChar w:fldCharType="separate"/>
        <w:t>1</w:t>
        <w:fldChar w:fldCharType="end"/>
      </w:r>
      <w:r>
        <w:t xml:space="preserve"> ККТ СК-1 </w:t>
      </w:r>
    </w:p>
    <w:p>
      <w:r/>
    </w:p>
    <w:p>
      <w:r/>
    </w:p>
    <w:p>
      <w:r/>
    </w:p>
    <w:p>
      <w:r/>
    </w:p>
    <w:p>
      <w:pPr>
        <w:spacing w:line="360" w:lineRule="auto"/>
        <w:rPr>
          <w:sz w:val="28"/>
          <w:szCs w:val="28"/>
        </w:rPr>
      </w:pPr>
      <w:r>
        <w:rPr>
          <w:sz w:val="28"/>
          <w:szCs w:val="28"/>
        </w:rPr>
        <w:t>Цифрами на фото обозначены:</w:t>
      </w:r>
    </w:p>
    <w:p>
      <w:pPr>
        <w:spacing w:line="360" w:lineRule="auto"/>
        <w:rPr>
          <w:sz w:val="28"/>
          <w:szCs w:val="28"/>
        </w:rPr>
      </w:pPr>
      <w:r>
        <w:rPr>
          <w:sz w:val="28"/>
          <w:szCs w:val="28"/>
        </w:rPr>
      </w:r>
    </w:p>
    <w:p>
      <w:pPr>
        <w:spacing w:line="360" w:lineRule="auto"/>
        <w:rPr>
          <w:sz w:val="28"/>
          <w:szCs w:val="28"/>
        </w:rPr>
      </w:pPr>
      <w:r>
        <w:rPr>
          <w:sz w:val="28"/>
          <w:szCs w:val="28"/>
        </w:rPr>
        <w:t>1 - светодиод-индикатор наличия питания ККТ;</w:t>
      </w:r>
    </w:p>
    <w:p>
      <w:pPr>
        <w:spacing w:line="360" w:lineRule="auto"/>
        <w:rPr>
          <w:sz w:val="28"/>
          <w:szCs w:val="28"/>
        </w:rPr>
      </w:pPr>
      <w:r>
        <w:rPr>
          <w:sz w:val="28"/>
          <w:szCs w:val="28"/>
        </w:rPr>
        <w:t>2 - порт USB Type C для подключения ККТ к компьютеру (успраляющему стройству)</w:t>
      </w:r>
    </w:p>
    <w:p>
      <w:pPr>
        <w:spacing w:line="360" w:lineRule="auto"/>
        <w:rPr>
          <w:sz w:val="28"/>
          <w:szCs w:val="28"/>
        </w:rPr>
      </w:pPr>
      <w:r>
        <w:rPr>
          <w:sz w:val="28"/>
          <w:szCs w:val="28"/>
        </w:rPr>
        <w:t>3 - светодиод-индикатор готовности ККТ к работе;</w:t>
      </w:r>
    </w:p>
    <w:p>
      <w:pPr>
        <w:spacing w:line="360" w:lineRule="auto"/>
        <w:rPr>
          <w:sz w:val="28"/>
          <w:szCs w:val="28"/>
        </w:rPr>
      </w:pPr>
      <w:r>
        <w:rPr>
          <w:sz w:val="28"/>
          <w:szCs w:val="28"/>
        </w:rPr>
        <w:t>4 - разъём  подключения питания ККТ</w:t>
      </w:r>
    </w:p>
    <w:p>
      <w:pPr>
        <w:pStyle w:val="para2"/>
        <w:numPr>
          <w:ilvl w:val="1"/>
          <w:numId w:val="1"/>
        </w:numPr>
        <w:ind w:left="720" w:firstLine="0"/>
        <w:spacing w:before="0" w:after="240"/>
        <w:jc w:val="both"/>
        <w:suppressAutoHyphens/>
        <w:hyphenationLines w:val="0"/>
        <w:pageBreakBefore/>
        <w:keepLines w:val="0"/>
        <w:tabs>
          <w:tab w:val="left" w:pos="576" w:leader="none"/>
          <w:tab w:val="left" w:pos="720" w:leader="none"/>
          <w:tab w:val="left" w:pos="864" w:leader="none"/>
          <w:tab w:val="left" w:pos="2880" w:leader="none"/>
          <w:tab w:val="left" w:pos="864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Times New Roman" w:hAnsi="Times New Roman" w:eastAsia="Times New Roman"/>
          <w:b w:val="0"/>
          <w:bCs w:val="0"/>
          <w:kern w:val="0"/>
          <w:sz w:val="28"/>
          <w:szCs w:val="28"/>
          <w:lang w:val="ru-ru" w:eastAsia="ar-sa" w:bidi="ar-sa"/>
        </w:rPr>
      </w:pPr>
      <w:r>
        <w:rPr>
          <w:rFonts w:ascii="Times New Roman" w:hAnsi="Times New Roman" w:eastAsia="Times New Roman" w:cs="Times New Roman"/>
          <w:kern w:val="0"/>
          <w:sz w:val="28"/>
          <w:szCs w:val="28"/>
          <w:lang w:val="ru-ru" w:eastAsia="ar-sa" w:bidi="ar-sa"/>
        </w:rPr>
        <w:t>3 Основные технические данные и характеристики</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cs="Arial"/>
          <w:kern w:val="0"/>
          <w:sz w:val="28"/>
          <w:szCs w:val="28"/>
          <w:lang w:val="ru-ru" w:eastAsia="ar-sa" w:bidi="ar-sa"/>
        </w:rPr>
      </w:pPr>
      <w:r>
        <w:rPr>
          <w:rFonts w:eastAsia="Times New Roman" w:cs="Arial"/>
          <w:kern w:val="0"/>
          <w:sz w:val="28"/>
          <w:szCs w:val="28"/>
          <w:lang w:val="ru-ru" w:eastAsia="ar-sa" w:bidi="ar-sa"/>
        </w:rPr>
        <w:t>3.1 ККТ соответствует требованиям действующего законодательства Российской Федерации о применении контрольно-кассовой техники, технических регламентов Таможенного союза: ТР ТС 004/2011, ТР ТС 020/2011, ГОСТ IEC 60950-1-2014, ГОСТ 26329-84 и технических условиям, утвержденным в установленном порядке.</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Lucida Sans Unicode" w:cs="Tahoma"/>
          <w:sz w:val="28"/>
          <w:szCs w:val="24"/>
          <w:lang w:val="ru-ru" w:eastAsia="ar-sa" w:bidi="ar-sa"/>
        </w:rPr>
      </w:pPr>
      <w:r>
        <w:rPr>
          <w:rFonts w:eastAsia="Times New Roman" w:cs="Arial"/>
          <w:kern w:val="0"/>
          <w:sz w:val="28"/>
          <w:szCs w:val="28"/>
          <w:lang w:val="ru-ru" w:eastAsia="ar-sa" w:bidi="ar-sa"/>
        </w:rPr>
        <w:t xml:space="preserve">3.2 </w:t>
      </w:r>
      <w:r>
        <w:rPr>
          <w:rFonts w:eastAsia="Lucida Sans Unicode" w:cs="Tahoma"/>
          <w:sz w:val="28"/>
          <w:szCs w:val="24"/>
          <w:lang w:val="ru-ru" w:eastAsia="ar-sa" w:bidi="ar-sa"/>
        </w:rPr>
        <w:t>ККТ предназначена для работы в составе платёжного терминала. Информационный обмен с ККТ происходит по порту USB</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Lucida Sans Unicode" w:cs="Tahoma"/>
          <w:sz w:val="28"/>
          <w:szCs w:val="24"/>
          <w:lang w:val="ru-ru" w:eastAsia="ar-sa" w:bidi="ar-sa"/>
        </w:rPr>
      </w:pPr>
      <w:r>
        <w:rPr>
          <w:rFonts w:eastAsia="Lucida Sans Unicode" w:cs="Tahoma"/>
          <w:sz w:val="28"/>
          <w:szCs w:val="24"/>
          <w:lang w:val="ru-ru" w:eastAsia="ar-sa" w:bidi="ar-sa"/>
        </w:rPr>
        <w:t>3.3 ККТ обеспечивает работоспособность со всеми моделями фискальных накопителей, сведения о которых включены в реестр фискальных накопителей.</w:t>
      </w:r>
    </w:p>
    <w:p>
      <w:pPr>
        <w:pStyle w:val="para5"/>
        <w:spacing w:line="360" w:lineRule="auto"/>
        <w:tabs>
          <w:tab w:val="clear" w:pos="720" w:leader="none"/>
          <w:tab w:val="clear" w:pos="2304" w:leader="none"/>
          <w:tab w:val="clear" w:pos="2880" w:leader="none"/>
        </w:tabs>
        <w:rPr>
          <w:rFonts w:eastAsia="Lucida Sans Unicode" w:cs="Arial"/>
          <w:kern w:val="1"/>
          <w:szCs w:val="28"/>
        </w:rPr>
      </w:pPr>
      <w:r>
        <w:rPr>
          <w:rFonts w:eastAsia="Lucida Sans Unicode" w:cs="Arial"/>
          <w:kern w:val="1"/>
          <w:szCs w:val="28"/>
        </w:rPr>
        <w:t xml:space="preserve">ФФД ККТ -1.2 </w:t>
      </w:r>
    </w:p>
    <w:p>
      <w:pPr>
        <w:pStyle w:val="para5"/>
        <w:ind w:firstLine="141"/>
        <w:spacing w:line="360" w:lineRule="auto"/>
        <w:tabs>
          <w:tab w:val="clear" w:pos="720" w:leader="none"/>
          <w:tab w:val="clear" w:pos="2304" w:leader="none"/>
          <w:tab w:val="clear" w:pos="2880" w:leader="none"/>
        </w:tabs>
        <w:rPr>
          <w:rFonts w:cs="Arial"/>
          <w:szCs w:val="28"/>
        </w:rPr>
      </w:pPr>
      <w:r>
        <w:rPr>
          <w:rFonts w:eastAsia="Lucida Sans Unicode" w:cs="Arial"/>
          <w:kern w:val="1"/>
          <w:szCs w:val="28"/>
        </w:rPr>
        <w:t xml:space="preserve">      </w:t>
      </w:r>
      <w:r>
        <w:rPr>
          <w:rFonts w:cs="Arial"/>
          <w:szCs w:val="28"/>
          <w:lang w:val="en-us"/>
        </w:rPr>
        <w:t xml:space="preserve">3.4 </w:t>
      </w:r>
      <w:r>
        <w:rPr>
          <w:rFonts w:cs="Arial"/>
          <w:szCs w:val="28"/>
        </w:rPr>
        <w:t>ККТ обеспечивает:</w:t>
      </w:r>
      <w:r>
        <w:rPr>
          <w:rFonts w:cs="Arial"/>
          <w:szCs w:val="28"/>
        </w:rPr>
      </w:r>
    </w:p>
    <w:p>
      <w:pPr>
        <w:pStyle w:val="para6"/>
        <w:numPr>
          <w:ilvl w:val="0"/>
          <w:numId w:val="5"/>
        </w:numPr>
        <w:ind w:left="567" w:firstLine="567"/>
        <w:spacing w:line="360" w:lineRule="auto"/>
        <w:jc w:val="both"/>
        <w:tabs>
          <w:tab w:val="left" w:pos="0" w:leader="none"/>
        </w:tabs>
        <w:rPr>
          <w:rFonts w:cs="Arial"/>
          <w:sz w:val="28"/>
          <w:szCs w:val="28"/>
        </w:rPr>
      </w:pPr>
      <w:r>
        <w:rPr>
          <w:rFonts w:cs="Arial"/>
          <w:sz w:val="28"/>
          <w:szCs w:val="28"/>
        </w:rPr>
        <w:t>проверку контрольного числа регистрационного номера ККТ, обеспечивающего проверку корректности ввода пользователем регистрационного номера в ККТ;</w:t>
      </w:r>
    </w:p>
    <w:p>
      <w:pPr>
        <w:pStyle w:val="para6"/>
        <w:numPr>
          <w:ilvl w:val="0"/>
          <w:numId w:val="5"/>
        </w:numPr>
        <w:ind w:left="567" w:firstLine="567"/>
        <w:spacing w:line="360" w:lineRule="auto"/>
        <w:jc w:val="both"/>
        <w:tabs>
          <w:tab w:val="left" w:pos="0" w:leader="none"/>
        </w:tabs>
        <w:rPr>
          <w:rFonts w:cs="Arial"/>
          <w:sz w:val="28"/>
          <w:szCs w:val="28"/>
        </w:rPr>
      </w:pPr>
      <w:r>
        <w:rPr>
          <w:rFonts w:cs="Arial"/>
          <w:sz w:val="28"/>
          <w:szCs w:val="28"/>
        </w:rPr>
        <w:t xml:space="preserve"> передачу фискальных данных в ФН, установленный внутри корпуса;</w:t>
      </w:r>
    </w:p>
    <w:p>
      <w:pPr>
        <w:pStyle w:val="para6"/>
        <w:numPr>
          <w:ilvl w:val="0"/>
          <w:numId w:val="5"/>
        </w:numPr>
        <w:ind w:left="567" w:firstLine="567"/>
        <w:spacing w:line="360" w:lineRule="auto"/>
        <w:jc w:val="both"/>
        <w:tabs>
          <w:tab w:val="left" w:pos="0" w:leader="none"/>
        </w:tabs>
        <w:rPr>
          <w:rFonts w:cs="Arial"/>
          <w:sz w:val="28"/>
          <w:szCs w:val="28"/>
        </w:rPr>
      </w:pPr>
      <w:r>
        <w:rPr>
          <w:rFonts w:cs="Arial"/>
          <w:sz w:val="28"/>
          <w:szCs w:val="28"/>
        </w:rPr>
        <w:t xml:space="preserve"> формирование фискальных документов в электронной форме; </w:t>
      </w:r>
    </w:p>
    <w:p>
      <w:pPr>
        <w:pStyle w:val="para6"/>
        <w:numPr>
          <w:ilvl w:val="0"/>
          <w:numId w:val="5"/>
        </w:numPr>
        <w:ind w:left="567" w:firstLine="567"/>
        <w:spacing w:line="360" w:lineRule="auto"/>
        <w:jc w:val="both"/>
        <w:tabs>
          <w:tab w:val="left" w:pos="0" w:leader="none"/>
        </w:tabs>
        <w:rPr>
          <w:rFonts w:cs="Arial"/>
          <w:sz w:val="28"/>
          <w:szCs w:val="28"/>
        </w:rPr>
      </w:pPr>
      <w:r>
        <w:rPr>
          <w:rFonts w:cs="Arial"/>
          <w:sz w:val="28"/>
          <w:szCs w:val="28"/>
        </w:rPr>
        <w:t>исключение возможности формирования (печати) кассового чека, кассового чека коррекции</w:t>
      </w:r>
      <w:r>
        <w:rPr>
          <w:rFonts w:cs="Arial"/>
          <w:b/>
          <w:sz w:val="28"/>
          <w:szCs w:val="28"/>
        </w:rPr>
        <w:t>,</w:t>
      </w:r>
      <w:r>
        <w:rPr>
          <w:rFonts w:cs="Arial"/>
          <w:sz w:val="28"/>
          <w:szCs w:val="28"/>
        </w:rPr>
        <w:t xml:space="preserve"> содержащих сведения более чем об одном признаке расчета;</w:t>
      </w:r>
    </w:p>
    <w:p>
      <w:pPr>
        <w:pStyle w:val="para6"/>
        <w:numPr>
          <w:ilvl w:val="0"/>
          <w:numId w:val="5"/>
        </w:numPr>
        <w:ind w:left="567" w:firstLine="567"/>
        <w:spacing w:line="360" w:lineRule="auto"/>
        <w:jc w:val="both"/>
        <w:tabs>
          <w:tab w:val="left" w:pos="0" w:leader="none"/>
        </w:tabs>
        <w:rPr>
          <w:rFonts w:cs="Arial"/>
          <w:sz w:val="28"/>
          <w:szCs w:val="28"/>
        </w:rPr>
      </w:pPr>
      <w:r>
        <w:rPr>
          <w:rFonts w:cs="Arial"/>
          <w:sz w:val="28"/>
          <w:szCs w:val="28"/>
        </w:rPr>
        <w:t xml:space="preserve"> возможность передачи фискальных документов, сформированных с использованием любого ФН, включенного в реестр фискальных накопителей, любому ОФД сразу после записи фискальных данных в ФН, в том числе возможность такой передачи в зашифрованном виде, а также возможность повторной передачи непереданных фискальных документов (по которым не было получено подтверждения оператора);</w:t>
      </w:r>
    </w:p>
    <w:p>
      <w:pPr>
        <w:pStyle w:val="para6"/>
        <w:numPr>
          <w:ilvl w:val="0"/>
          <w:numId w:val="5"/>
        </w:numPr>
        <w:ind w:left="567" w:firstLine="567"/>
        <w:spacing w:line="360" w:lineRule="auto"/>
        <w:jc w:val="both"/>
        <w:tabs>
          <w:tab w:val="left" w:pos="0" w:leader="none"/>
        </w:tabs>
        <w:rPr>
          <w:rFonts w:cs="Arial"/>
          <w:sz w:val="28"/>
          <w:szCs w:val="28"/>
        </w:rPr>
      </w:pPr>
      <w:r>
        <w:rPr>
          <w:rFonts w:cs="Arial"/>
          <w:sz w:val="28"/>
          <w:szCs w:val="28"/>
        </w:rPr>
        <w:t xml:space="preserve"> печать фискальных документов (на принтере, входящем в состав платёжного терминала);</w:t>
      </w:r>
    </w:p>
    <w:p>
      <w:pPr>
        <w:pStyle w:val="para6"/>
        <w:numPr>
          <w:ilvl w:val="0"/>
          <w:numId w:val="5"/>
        </w:numPr>
        <w:ind w:left="567" w:firstLine="567"/>
        <w:spacing w:line="360" w:lineRule="auto"/>
        <w:jc w:val="both"/>
        <w:tabs>
          <w:tab w:val="left" w:pos="0" w:leader="none"/>
        </w:tabs>
        <w:rPr>
          <w:rFonts w:cs="Arial"/>
          <w:sz w:val="28"/>
          <w:szCs w:val="28"/>
        </w:rPr>
      </w:pPr>
      <w:r>
        <w:rPr>
          <w:rFonts w:cs="Arial"/>
          <w:sz w:val="28"/>
          <w:szCs w:val="28"/>
        </w:rPr>
        <w:t xml:space="preserve">  возможность печати на кассовом чеке двухмерного штрихового кода (QR-код размером не менее 20 x 20 мм), содержащего в кодированном виде реквизиты проверки кассового чека (дата и время осуществления расчета, порядковый номер фискального документа, признак расчета, сумма расчета, заводской номер ФН, фискальный признак документа) в отдельной выделенной области кассового чека;</w:t>
      </w:r>
    </w:p>
    <w:p>
      <w:pPr>
        <w:pStyle w:val="para6"/>
        <w:numPr>
          <w:ilvl w:val="0"/>
          <w:numId w:val="5"/>
        </w:numPr>
        <w:ind w:left="567" w:firstLine="567"/>
        <w:spacing w:line="360" w:lineRule="auto"/>
        <w:jc w:val="both"/>
        <w:tabs>
          <w:tab w:val="left" w:pos="0" w:leader="none"/>
        </w:tabs>
        <w:rPr>
          <w:rFonts w:cs="Arial"/>
          <w:sz w:val="28"/>
          <w:szCs w:val="28"/>
        </w:rPr>
      </w:pPr>
      <w:r>
        <w:rPr>
          <w:rFonts w:cs="Arial"/>
          <w:sz w:val="28"/>
          <w:szCs w:val="28"/>
        </w:rPr>
        <w:t xml:space="preserve"> прием от технических средств ОФД подтверждения оператора, в том числе в зашифрованном виде;</w:t>
      </w:r>
    </w:p>
    <w:p>
      <w:pPr>
        <w:pStyle w:val="para6"/>
        <w:numPr>
          <w:ilvl w:val="0"/>
          <w:numId w:val="5"/>
        </w:numPr>
        <w:ind w:left="567" w:firstLine="567"/>
        <w:spacing w:line="360" w:lineRule="auto"/>
        <w:jc w:val="both"/>
        <w:tabs>
          <w:tab w:val="left" w:pos="0" w:leader="none"/>
        </w:tabs>
        <w:rPr>
          <w:rFonts w:cs="Arial"/>
          <w:sz w:val="28"/>
          <w:szCs w:val="28"/>
        </w:rPr>
      </w:pPr>
      <w:r>
        <w:rPr>
          <w:rFonts w:cs="Arial"/>
          <w:sz w:val="28"/>
          <w:szCs w:val="28"/>
        </w:rPr>
        <w:t xml:space="preserve"> информирование пользователя об отсутствии подтверждения оператора переданного фискального документа в налоговые органы в электронной форме через ОФД, а также о неисправностях в работе ККТ;</w:t>
      </w:r>
    </w:p>
    <w:p>
      <w:pPr>
        <w:pStyle w:val="para6"/>
        <w:numPr>
          <w:ilvl w:val="0"/>
          <w:numId w:val="5"/>
        </w:numPr>
        <w:ind w:left="567" w:firstLine="567"/>
        <w:spacing w:line="360" w:lineRule="auto"/>
        <w:jc w:val="both"/>
        <w:tabs>
          <w:tab w:val="left" w:pos="0" w:leader="none"/>
        </w:tabs>
        <w:rPr>
          <w:rFonts w:cs="Arial"/>
          <w:sz w:val="28"/>
          <w:szCs w:val="28"/>
        </w:rPr>
      </w:pPr>
      <w:r>
        <w:rPr>
          <w:rFonts w:cs="Arial"/>
          <w:sz w:val="28"/>
          <w:szCs w:val="28"/>
        </w:rPr>
        <w:t xml:space="preserve"> возможность печати фискального документа «Отчет о текущем состоянии расчетов» в любое время для проверяющего лица налогового органа;</w:t>
      </w:r>
    </w:p>
    <w:p>
      <w:pPr>
        <w:pStyle w:val="para6"/>
        <w:numPr>
          <w:ilvl w:val="0"/>
          <w:numId w:val="5"/>
        </w:numPr>
        <w:ind w:left="567" w:firstLine="567"/>
        <w:spacing w:line="360" w:lineRule="auto"/>
        <w:jc w:val="both"/>
        <w:tabs>
          <w:tab w:val="left" w:pos="0" w:leader="none"/>
        </w:tabs>
        <w:rPr>
          <w:rFonts w:cs="Arial"/>
          <w:sz w:val="28"/>
          <w:szCs w:val="28"/>
        </w:rPr>
      </w:pPr>
      <w:r>
        <w:rPr>
          <w:rFonts w:cs="Arial"/>
          <w:sz w:val="28"/>
          <w:szCs w:val="28"/>
        </w:rPr>
        <w:t xml:space="preserve"> возможность поиска любого фискального документа, записанного в ФН, по его номеру и его печать на бумажном носителе;</w:t>
      </w:r>
    </w:p>
    <w:p>
      <w:pPr>
        <w:pStyle w:val="para6"/>
        <w:numPr>
          <w:ilvl w:val="0"/>
          <w:numId w:val="5"/>
        </w:numPr>
        <w:ind w:left="567" w:firstLine="567"/>
        <w:spacing w:line="360" w:lineRule="auto"/>
        <w:jc w:val="both"/>
        <w:tabs>
          <w:tab w:val="left" w:pos="0" w:leader="none"/>
        </w:tabs>
        <w:rPr>
          <w:rFonts w:cs="Arial"/>
          <w:sz w:val="28"/>
          <w:szCs w:val="28"/>
        </w:rPr>
      </w:pPr>
      <w:r>
        <w:rPr>
          <w:rFonts w:cs="Arial"/>
          <w:sz w:val="28"/>
          <w:szCs w:val="28"/>
        </w:rPr>
        <w:t xml:space="preserve"> формирование отчета об открытии смены, а по окончании осуществления расчетов - отчет о закрытии смены;</w:t>
      </w:r>
    </w:p>
    <w:p>
      <w:pPr>
        <w:pStyle w:val="para6"/>
        <w:numPr>
          <w:ilvl w:val="0"/>
          <w:numId w:val="5"/>
        </w:numPr>
        <w:ind w:left="567" w:firstLine="567"/>
        <w:spacing w:line="360" w:lineRule="auto"/>
        <w:jc w:val="both"/>
        <w:tabs>
          <w:tab w:val="left" w:pos="0" w:leader="none"/>
        </w:tabs>
        <w:rPr>
          <w:rFonts w:cs="Arial"/>
          <w:sz w:val="28"/>
          <w:szCs w:val="28"/>
        </w:rPr>
      </w:pPr>
      <w:r>
        <w:rPr>
          <w:rFonts w:cs="Arial"/>
          <w:sz w:val="28"/>
          <w:szCs w:val="28"/>
        </w:rPr>
        <w:t xml:space="preserve"> исполнение протоколов информационного обмена: Протокол информационного обмена между контрольно-кассовой техникой и фискальным накопителем Версия </w:t>
      </w:r>
      <w:r>
        <w:rPr>
          <w:rFonts w:eastAsia="Arial"/>
          <w:kern w:val="1"/>
          <w:sz w:val="28"/>
          <w:szCs w:val="24"/>
          <w:lang w:eastAsia="zh-cn" w:bidi="ar-sa"/>
        </w:rPr>
        <w:t xml:space="preserve">1.2.06 от 03.07.2023; </w:t>
      </w:r>
      <w:r>
        <w:rPr>
          <w:rFonts w:cs="Arial"/>
          <w:sz w:val="28"/>
          <w:szCs w:val="28"/>
        </w:rPr>
        <w:t>Протокол взаимодействия между контрольно-кассовой техникой и информационной (автоматизированной) системой оператора фискальных данных Версия 1.2 от 21.09.2020</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cs="Arial"/>
          <w:kern w:val="0"/>
          <w:sz w:val="28"/>
          <w:szCs w:val="28"/>
          <w:lang w:val="ru-ru" w:eastAsia="ar-sa" w:bidi="ar-sa"/>
        </w:rPr>
      </w:pPr>
      <w:r>
        <w:rPr>
          <w:rFonts w:eastAsia="Times New Roman" w:cs="Arial"/>
          <w:kern w:val="0"/>
          <w:sz w:val="28"/>
          <w:szCs w:val="28"/>
          <w:lang w:val="ru-ru" w:eastAsia="ar-sa" w:bidi="ar-sa"/>
        </w:rPr>
        <w:t xml:space="preserve">Кроме того, при применении для </w:t>
      </w:r>
      <w:r>
        <w:rPr>
          <w:rFonts w:eastAsia="Times New Roman" w:cs="Arial"/>
          <w:b/>
          <w:i/>
          <w:kern w:val="0"/>
          <w:sz w:val="28"/>
          <w:szCs w:val="28"/>
          <w:lang w:val="ru-ru" w:eastAsia="ar-sa" w:bidi="ar-sa"/>
        </w:rPr>
        <w:t xml:space="preserve">расчетов за маркированный товар </w:t>
      </w:r>
      <w:r>
        <w:rPr>
          <w:rFonts w:eastAsia="Times New Roman" w:cs="Arial"/>
          <w:kern w:val="0"/>
          <w:sz w:val="28"/>
          <w:szCs w:val="28"/>
          <w:lang w:val="ru-ru" w:eastAsia="ar-sa" w:bidi="ar-sa"/>
        </w:rPr>
        <w:t xml:space="preserve">и установке в ККТ </w:t>
      </w:r>
      <w:r>
        <w:rPr>
          <w:rFonts w:eastAsia="Times New Roman" w:cs="Arial"/>
          <w:b/>
          <w:i/>
          <w:kern w:val="0"/>
          <w:sz w:val="28"/>
          <w:szCs w:val="28"/>
          <w:lang w:val="ru-ru" w:eastAsia="ar-sa" w:bidi="ar-sa"/>
        </w:rPr>
        <w:t>фискального накопителя, предназначенного для использования при таких расчетах</w:t>
      </w:r>
      <w:r>
        <w:rPr>
          <w:rFonts w:eastAsia="Times New Roman" w:cs="Arial"/>
          <w:i/>
          <w:kern w:val="0"/>
          <w:sz w:val="28"/>
          <w:szCs w:val="28"/>
          <w:lang w:val="ru-ru" w:eastAsia="ar-sa" w:bidi="ar-sa"/>
        </w:rPr>
        <w:t xml:space="preserve"> </w:t>
      </w:r>
      <w:r>
        <w:rPr>
          <w:rFonts w:eastAsia="Times New Roman" w:cs="Arial"/>
          <w:kern w:val="0"/>
          <w:sz w:val="28"/>
          <w:szCs w:val="28"/>
          <w:lang w:val="ru-ru" w:eastAsia="ar-sa" w:bidi="ar-sa"/>
        </w:rPr>
        <w:t>ККТ обеспечивает:</w:t>
      </w:r>
    </w:p>
    <w:p>
      <w:pPr>
        <w:pStyle w:val="para6"/>
        <w:numPr>
          <w:ilvl w:val="0"/>
          <w:numId w:val="6"/>
        </w:numPr>
        <w:ind w:left="720" w:firstLine="567"/>
        <w:spacing w:line="360" w:lineRule="auto"/>
        <w:jc w:val="both"/>
        <w:tabs>
          <w:tab w:val="left" w:pos="0" w:leader="none"/>
        </w:tabs>
        <w:rPr>
          <w:rFonts w:cs="Arial"/>
          <w:sz w:val="28"/>
          <w:szCs w:val="28"/>
        </w:rPr>
      </w:pPr>
      <w:r>
        <w:rPr>
          <w:rFonts w:cs="Arial"/>
          <w:sz w:val="28"/>
          <w:szCs w:val="28"/>
        </w:rPr>
        <w:t>возможность формирования запросов о коде маркировки и уведомлений о реализации маркированного товара, передачу в фискальный накопитель данных для формирования указанных документов, получения указанных документов из фискального накопителя в зашифрованном виде, их передачу оператору информационных систем маркировки через оператора фискальных данных, а также возможность повторной передачи непереданных уведомлений о реализации маркированного товара, по которым не была получена квитанция на уведомление;</w:t>
      </w:r>
    </w:p>
    <w:p>
      <w:pPr>
        <w:pStyle w:val="para6"/>
        <w:numPr>
          <w:ilvl w:val="0"/>
          <w:numId w:val="6"/>
        </w:numPr>
        <w:ind w:left="720" w:firstLine="567"/>
        <w:spacing w:line="360" w:lineRule="auto"/>
        <w:jc w:val="both"/>
        <w:tabs>
          <w:tab w:val="left" w:pos="0" w:leader="none"/>
        </w:tabs>
        <w:rPr>
          <w:rFonts w:cs="Arial"/>
          <w:sz w:val="28"/>
          <w:szCs w:val="28"/>
        </w:rPr>
      </w:pPr>
      <w:r>
        <w:rPr>
          <w:rFonts w:cs="Arial"/>
          <w:sz w:val="28"/>
          <w:szCs w:val="28"/>
        </w:rPr>
        <w:t>прием от оператора информационных систем маркировки через оператора фискальных данных ответы на запрос и квитанции на уведомление в зашифрованном виде, передачу указанных документов в фискальный накопитель и получение из фискального накопителя сведения из указанных документов;</w:t>
      </w:r>
    </w:p>
    <w:p>
      <w:pPr>
        <w:pStyle w:val="para6"/>
        <w:numPr>
          <w:ilvl w:val="0"/>
          <w:numId w:val="6"/>
        </w:numPr>
        <w:ind w:left="720" w:firstLine="567"/>
        <w:spacing w:line="360" w:lineRule="auto"/>
        <w:jc w:val="both"/>
        <w:tabs>
          <w:tab w:val="left" w:pos="0" w:leader="none"/>
        </w:tabs>
        <w:rPr>
          <w:rFonts w:cs="Arial"/>
          <w:sz w:val="28"/>
          <w:szCs w:val="28"/>
        </w:rPr>
      </w:pPr>
      <w:r>
        <w:rPr>
          <w:rFonts w:cs="Arial"/>
          <w:sz w:val="28"/>
          <w:szCs w:val="28"/>
        </w:rPr>
        <w:t xml:space="preserve"> информирование пользователя, в том числе при формировании отчета о закрытии смены, об отсутствии в течение более двух дней квитанции на уведомление в отношении уведомления о реализации маркированного товара, переданного оператору информационных систем маркировки через оператора фискальных данных;</w:t>
      </w:r>
    </w:p>
    <w:p>
      <w:pPr>
        <w:pStyle w:val="para6"/>
        <w:numPr>
          <w:ilvl w:val="0"/>
          <w:numId w:val="6"/>
        </w:numPr>
        <w:ind w:left="720" w:firstLine="567"/>
        <w:spacing w:line="360" w:lineRule="auto"/>
        <w:jc w:val="both"/>
        <w:tabs>
          <w:tab w:val="left" w:pos="0" w:leader="none"/>
        </w:tabs>
        <w:rPr>
          <w:rFonts w:cs="Arial"/>
          <w:sz w:val="28"/>
          <w:szCs w:val="28"/>
        </w:rPr>
      </w:pPr>
      <w:r>
        <w:rPr>
          <w:rFonts w:cs="Arial"/>
          <w:sz w:val="28"/>
          <w:szCs w:val="28"/>
        </w:rPr>
        <w:t>возможность приема кода маркировки маркированного товара, сведения о котором должны быть указаны в кассовом чеке, и передачу этих сведений в фискальный накопитель;</w:t>
      </w:r>
    </w:p>
    <w:p>
      <w:pPr>
        <w:pStyle w:val="para6"/>
        <w:numPr>
          <w:ilvl w:val="0"/>
          <w:numId w:val="6"/>
        </w:numPr>
        <w:ind w:left="720" w:firstLine="567"/>
        <w:spacing w:line="360" w:lineRule="auto"/>
        <w:jc w:val="both"/>
        <w:tabs>
          <w:tab w:val="left" w:pos="0" w:leader="none"/>
        </w:tabs>
        <w:rPr>
          <w:rFonts w:cs="Arial"/>
          <w:sz w:val="28"/>
          <w:szCs w:val="28"/>
        </w:rPr>
      </w:pPr>
      <w:r>
        <w:rPr>
          <w:rFonts w:cs="Arial"/>
          <w:sz w:val="28"/>
          <w:szCs w:val="28"/>
        </w:rPr>
        <w:t xml:space="preserve"> формирование, передачу оператору фискальных данных и получение от оператора фискальных данных фискальных документов</w:t>
      </w:r>
    </w:p>
    <w:p>
      <w:pPr>
        <w:ind w:firstLine="540"/>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rFonts w:eastAsia="Times New Roman" w:cs="Arial"/>
          <w:kern w:val="0"/>
          <w:sz w:val="28"/>
          <w:szCs w:val="28"/>
          <w:lang w:val="ru-ru" w:eastAsia="ar-sa" w:bidi="ar-sa"/>
        </w:rPr>
      </w:pPr>
      <w:r>
        <w:rPr>
          <w:rFonts w:eastAsia="Times New Roman" w:cs="Arial"/>
          <w:kern w:val="0"/>
          <w:sz w:val="28"/>
          <w:szCs w:val="28"/>
          <w:lang w:val="ru-ru" w:eastAsia="ar-sa" w:bidi="ar-sa"/>
        </w:rPr>
        <w:t>отчет о регистрации;</w:t>
      </w:r>
    </w:p>
    <w:p>
      <w:pPr>
        <w:ind w:firstLine="540"/>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rFonts w:eastAsia="Times New Roman" w:cs="Arial"/>
          <w:kern w:val="0"/>
          <w:sz w:val="28"/>
          <w:szCs w:val="28"/>
          <w:lang w:val="ru-ru" w:eastAsia="ar-sa" w:bidi="ar-sa"/>
        </w:rPr>
      </w:pPr>
      <w:bookmarkStart w:id="0" w:name="dst259"/>
      <w:bookmarkEnd w:id="0"/>
      <w:r>
        <w:rPr>
          <w:rFonts w:eastAsia="Times New Roman" w:cs="Arial"/>
          <w:kern w:val="0"/>
          <w:sz w:val="28"/>
          <w:szCs w:val="28"/>
          <w:lang w:val="ru-ru" w:eastAsia="ar-sa" w:bidi="ar-sa"/>
        </w:rPr>
        <w:t>отчет об изменении параметров регистрации;</w:t>
      </w:r>
    </w:p>
    <w:p>
      <w:pPr>
        <w:ind w:firstLine="540"/>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rFonts w:eastAsia="Times New Roman" w:cs="Arial"/>
          <w:kern w:val="0"/>
          <w:sz w:val="28"/>
          <w:szCs w:val="28"/>
          <w:lang w:val="ru-ru" w:eastAsia="ar-sa" w:bidi="ar-sa"/>
        </w:rPr>
      </w:pPr>
      <w:bookmarkStart w:id="1" w:name="dst260"/>
      <w:bookmarkEnd w:id="1"/>
      <w:r>
        <w:rPr>
          <w:rFonts w:eastAsia="Times New Roman" w:cs="Arial"/>
          <w:kern w:val="0"/>
          <w:sz w:val="28"/>
          <w:szCs w:val="28"/>
          <w:lang w:val="ru-ru" w:eastAsia="ar-sa" w:bidi="ar-sa"/>
        </w:rPr>
        <w:t>отчет об открытии смены;</w:t>
      </w:r>
    </w:p>
    <w:p>
      <w:pPr>
        <w:ind w:firstLine="540"/>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rFonts w:eastAsia="Times New Roman" w:cs="Arial"/>
          <w:kern w:val="0"/>
          <w:sz w:val="28"/>
          <w:szCs w:val="28"/>
          <w:lang w:val="ru-ru" w:eastAsia="ar-sa" w:bidi="ar-sa"/>
        </w:rPr>
      </w:pPr>
      <w:bookmarkStart w:id="2" w:name="dst261"/>
      <w:bookmarkEnd w:id="2"/>
      <w:r>
        <w:rPr>
          <w:rFonts w:eastAsia="Times New Roman" w:cs="Arial"/>
          <w:kern w:val="0"/>
          <w:sz w:val="28"/>
          <w:szCs w:val="28"/>
          <w:lang w:val="ru-ru" w:eastAsia="ar-sa" w:bidi="ar-sa"/>
        </w:rPr>
        <w:t>кассовый чек (бланк строгой отчетности);</w:t>
      </w:r>
    </w:p>
    <w:p>
      <w:pPr>
        <w:ind w:firstLine="540"/>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rFonts w:eastAsia="Times New Roman" w:cs="Arial"/>
          <w:kern w:val="0"/>
          <w:sz w:val="28"/>
          <w:szCs w:val="28"/>
          <w:lang w:val="ru-ru" w:eastAsia="ar-sa" w:bidi="ar-sa"/>
        </w:rPr>
      </w:pPr>
      <w:bookmarkStart w:id="3" w:name="dst262"/>
      <w:bookmarkEnd w:id="3"/>
      <w:r>
        <w:rPr>
          <w:rFonts w:eastAsia="Times New Roman" w:cs="Arial"/>
          <w:kern w:val="0"/>
          <w:sz w:val="28"/>
          <w:szCs w:val="28"/>
          <w:lang w:val="ru-ru" w:eastAsia="ar-sa" w:bidi="ar-sa"/>
        </w:rPr>
        <w:t>кассовый чек коррекции (бланк строгой отчетности коррекции);</w:t>
      </w:r>
    </w:p>
    <w:p>
      <w:pPr>
        <w:ind w:firstLine="540"/>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rFonts w:eastAsia="Times New Roman" w:cs="Arial"/>
          <w:kern w:val="0"/>
          <w:sz w:val="28"/>
          <w:szCs w:val="28"/>
          <w:lang w:val="ru-ru" w:eastAsia="ar-sa" w:bidi="ar-sa"/>
        </w:rPr>
      </w:pPr>
      <w:bookmarkStart w:id="4" w:name="dst263"/>
      <w:bookmarkEnd w:id="4"/>
      <w:r>
        <w:rPr>
          <w:rFonts w:eastAsia="Times New Roman" w:cs="Arial"/>
          <w:kern w:val="0"/>
          <w:sz w:val="28"/>
          <w:szCs w:val="28"/>
          <w:lang w:val="ru-ru" w:eastAsia="ar-sa" w:bidi="ar-sa"/>
        </w:rPr>
        <w:t>отчет о закрытии смены;</w:t>
      </w:r>
    </w:p>
    <w:p>
      <w:pPr>
        <w:ind w:firstLine="540"/>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rFonts w:eastAsia="Times New Roman" w:cs="Arial"/>
          <w:kern w:val="0"/>
          <w:sz w:val="28"/>
          <w:szCs w:val="28"/>
          <w:lang w:val="ru-ru" w:eastAsia="ar-sa" w:bidi="ar-sa"/>
        </w:rPr>
      </w:pPr>
      <w:bookmarkStart w:id="5" w:name="dst265"/>
      <w:bookmarkEnd w:id="5"/>
      <w:r>
        <w:rPr>
          <w:rFonts w:eastAsia="Times New Roman" w:cs="Arial"/>
          <w:kern w:val="0"/>
          <w:sz w:val="28"/>
          <w:szCs w:val="28"/>
          <w:lang w:val="ru-ru" w:eastAsia="ar-sa" w:bidi="ar-sa"/>
        </w:rPr>
      </w:r>
      <w:bookmarkStart w:id="6" w:name="dst264"/>
      <w:bookmarkEnd w:id="6"/>
      <w:r>
        <w:rPr>
          <w:rFonts w:eastAsia="Times New Roman" w:cs="Arial"/>
          <w:kern w:val="0"/>
          <w:sz w:val="28"/>
          <w:szCs w:val="28"/>
          <w:lang w:val="ru-ru" w:eastAsia="ar-sa" w:bidi="ar-sa"/>
        </w:rPr>
        <w:t>отчет о текущем состоянии расчетов;</w:t>
      </w:r>
    </w:p>
    <w:p>
      <w:pPr>
        <w:ind w:firstLine="540"/>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rFonts w:eastAsia="Times New Roman" w:cs="Arial"/>
          <w:kern w:val="0"/>
          <w:sz w:val="28"/>
          <w:szCs w:val="28"/>
          <w:lang w:val="ru-ru" w:eastAsia="ar-sa" w:bidi="ar-sa"/>
        </w:rPr>
      </w:pPr>
      <w:bookmarkStart w:id="7" w:name="dst266"/>
      <w:bookmarkEnd w:id="7"/>
      <w:r>
        <w:rPr>
          <w:rFonts w:eastAsia="Times New Roman" w:cs="Arial"/>
          <w:kern w:val="0"/>
          <w:sz w:val="28"/>
          <w:szCs w:val="28"/>
          <w:lang w:val="ru-ru" w:eastAsia="ar-sa" w:bidi="ar-sa"/>
        </w:rPr>
        <w:t>подтверждение оператора</w:t>
      </w:r>
    </w:p>
    <w:p>
      <w:pPr>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cs="Arial"/>
          <w:kern w:val="0"/>
          <w:sz w:val="28"/>
          <w:szCs w:val="28"/>
          <w:lang w:val="ru-ru" w:eastAsia="ar-sa" w:bidi="ar-sa"/>
        </w:rPr>
      </w:pPr>
      <w:r>
        <w:rPr>
          <w:rFonts w:eastAsia="Times New Roman" w:cs="Arial"/>
          <w:kern w:val="0"/>
          <w:sz w:val="28"/>
          <w:szCs w:val="28"/>
          <w:lang w:val="ru-ru" w:eastAsia="ar-sa" w:bidi="ar-sa"/>
        </w:rPr>
        <w:t>независимо от результатов формирования, передачи оператору систем маркировки через оператора фискальных данных и получения от него фискальных документов</w:t>
      </w:r>
    </w:p>
    <w:p>
      <w:pPr>
        <w:ind w:firstLine="540"/>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rFonts w:eastAsia="Times New Roman" w:cs="Arial"/>
          <w:kern w:val="0"/>
          <w:sz w:val="28"/>
          <w:szCs w:val="28"/>
          <w:lang w:val="ru-ru" w:eastAsia="ar-sa" w:bidi="ar-sa"/>
        </w:rPr>
      </w:pPr>
      <w:r>
        <w:rPr>
          <w:rFonts w:eastAsia="Times New Roman" w:cs="Arial"/>
          <w:kern w:val="0"/>
          <w:sz w:val="28"/>
          <w:szCs w:val="28"/>
          <w:lang w:val="ru-ru" w:eastAsia="ar-sa" w:bidi="ar-sa"/>
        </w:rPr>
        <w:t>запрос о коде маркировки;</w:t>
      </w:r>
    </w:p>
    <w:p>
      <w:pPr>
        <w:ind w:firstLine="540"/>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rFonts w:eastAsia="Times New Roman" w:cs="Arial"/>
          <w:kern w:val="0"/>
          <w:sz w:val="28"/>
          <w:szCs w:val="28"/>
          <w:lang w:val="ru-ru" w:eastAsia="ar-sa" w:bidi="ar-sa"/>
        </w:rPr>
      </w:pPr>
      <w:bookmarkStart w:id="8" w:name="dst782"/>
      <w:bookmarkEnd w:id="8"/>
      <w:r>
        <w:rPr>
          <w:rFonts w:eastAsia="Times New Roman" w:cs="Arial"/>
          <w:kern w:val="0"/>
          <w:sz w:val="28"/>
          <w:szCs w:val="28"/>
          <w:lang w:val="ru-ru" w:eastAsia="ar-sa" w:bidi="ar-sa"/>
        </w:rPr>
        <w:t>уведомление о реализации маркированного товара;</w:t>
      </w:r>
    </w:p>
    <w:p>
      <w:pPr>
        <w:ind w:firstLine="540"/>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rFonts w:eastAsia="Times New Roman" w:cs="Arial"/>
          <w:kern w:val="0"/>
          <w:sz w:val="28"/>
          <w:szCs w:val="28"/>
          <w:lang w:val="ru-ru" w:eastAsia="ar-sa" w:bidi="ar-sa"/>
        </w:rPr>
      </w:pPr>
      <w:bookmarkStart w:id="9" w:name="dst783"/>
      <w:bookmarkEnd w:id="9"/>
      <w:r>
        <w:rPr>
          <w:rFonts w:eastAsia="Times New Roman" w:cs="Arial"/>
          <w:kern w:val="0"/>
          <w:sz w:val="28"/>
          <w:szCs w:val="28"/>
          <w:lang w:val="ru-ru" w:eastAsia="ar-sa" w:bidi="ar-sa"/>
        </w:rPr>
        <w:t>ответ на запрос;</w:t>
      </w:r>
    </w:p>
    <w:p>
      <w:pPr>
        <w:ind w:firstLine="540"/>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rFonts w:eastAsia="Times New Roman" w:cs="Arial"/>
          <w:kern w:val="0"/>
          <w:sz w:val="28"/>
          <w:szCs w:val="28"/>
          <w:lang w:val="ru-ru" w:eastAsia="ar-sa" w:bidi="ar-sa"/>
        </w:rPr>
      </w:pPr>
      <w:bookmarkStart w:id="10" w:name="dst784"/>
      <w:bookmarkEnd w:id="10"/>
      <w:r>
        <w:rPr>
          <w:rFonts w:eastAsia="Times New Roman" w:cs="Arial"/>
          <w:kern w:val="0"/>
          <w:sz w:val="28"/>
          <w:szCs w:val="28"/>
          <w:lang w:val="ru-ru" w:eastAsia="ar-sa" w:bidi="ar-sa"/>
        </w:rPr>
        <w:t>квитанция на уведомление.</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cs="Arial"/>
          <w:kern w:val="0"/>
          <w:sz w:val="28"/>
          <w:szCs w:val="28"/>
          <w:lang w:val="ru-ru" w:eastAsia="ar-sa" w:bidi="ar-sa"/>
        </w:rPr>
      </w:pPr>
      <w:r>
        <w:rPr>
          <w:rFonts w:eastAsia="Times New Roman" w:cs="Arial"/>
          <w:kern w:val="0"/>
          <w:sz w:val="28"/>
          <w:szCs w:val="28"/>
          <w:lang w:val="ru-ru" w:eastAsia="ar-sa" w:bidi="ar-sa"/>
        </w:rPr>
        <w:t xml:space="preserve"> 3.5 Кассовый чек и бланк строгой отчетности содержит следующие обязательные реквизиты:</w:t>
      </w:r>
    </w:p>
    <w:p>
      <w:pPr>
        <w:pStyle w:val="para6"/>
        <w:numPr>
          <w:ilvl w:val="0"/>
          <w:numId w:val="6"/>
        </w:numPr>
        <w:ind w:left="720" w:firstLine="567"/>
        <w:spacing w:line="360" w:lineRule="auto"/>
        <w:jc w:val="both"/>
        <w:tabs>
          <w:tab w:val="left" w:pos="0" w:leader="none"/>
        </w:tabs>
        <w:rPr>
          <w:rFonts w:cs="Arial"/>
          <w:sz w:val="28"/>
          <w:szCs w:val="28"/>
        </w:rPr>
      </w:pPr>
      <w:r>
        <w:rPr>
          <w:rFonts w:cs="Arial"/>
          <w:sz w:val="28"/>
          <w:szCs w:val="28"/>
        </w:rPr>
        <w:t xml:space="preserve"> наименование документа;</w:t>
      </w:r>
    </w:p>
    <w:p>
      <w:pPr>
        <w:pStyle w:val="para6"/>
        <w:numPr>
          <w:ilvl w:val="0"/>
          <w:numId w:val="6"/>
        </w:numPr>
        <w:ind w:left="720" w:firstLine="567"/>
        <w:spacing w:line="360" w:lineRule="auto"/>
        <w:jc w:val="both"/>
        <w:tabs>
          <w:tab w:val="left" w:pos="0" w:leader="none"/>
        </w:tabs>
        <w:rPr>
          <w:rFonts w:cs="Arial"/>
          <w:sz w:val="28"/>
          <w:szCs w:val="28"/>
        </w:rPr>
      </w:pPr>
      <w:r>
        <w:rPr>
          <w:rFonts w:cs="Arial"/>
          <w:sz w:val="28"/>
          <w:szCs w:val="28"/>
        </w:rPr>
        <w:t>порядковый номер за смену;</w:t>
      </w:r>
    </w:p>
    <w:p>
      <w:pPr>
        <w:pStyle w:val="para6"/>
        <w:numPr>
          <w:ilvl w:val="0"/>
          <w:numId w:val="6"/>
        </w:numPr>
        <w:ind w:left="720" w:firstLine="567"/>
        <w:spacing w:line="360" w:lineRule="auto"/>
        <w:jc w:val="both"/>
        <w:tabs>
          <w:tab w:val="left" w:pos="0" w:leader="none"/>
        </w:tabs>
        <w:rPr>
          <w:rFonts w:cs="Arial"/>
          <w:sz w:val="28"/>
          <w:szCs w:val="28"/>
        </w:rPr>
      </w:pPr>
      <w:r>
        <w:rPr>
          <w:rFonts w:cs="Arial"/>
          <w:sz w:val="28"/>
          <w:szCs w:val="28"/>
        </w:rPr>
        <w:t>дата, время и место (адрес) осуществления расчета (при расчете в зданиях и помещениях - адрес здания и помещения с почтовым индексом, при расчете в транспортных средствах - наименование и номер транспортного средства, адрес организации либо адрес регистрации индивидуального предпринимателя, при расчете в сети "Интернет" - адрес сайта пользователя);</w:t>
      </w:r>
    </w:p>
    <w:p>
      <w:pPr>
        <w:pStyle w:val="para6"/>
        <w:numPr>
          <w:ilvl w:val="0"/>
          <w:numId w:val="6"/>
        </w:numPr>
        <w:ind w:left="720" w:firstLine="567"/>
        <w:spacing w:line="360" w:lineRule="auto"/>
        <w:jc w:val="both"/>
        <w:tabs>
          <w:tab w:val="left" w:pos="0" w:leader="none"/>
        </w:tabs>
        <w:rPr>
          <w:rFonts w:cs="Arial"/>
          <w:sz w:val="28"/>
          <w:szCs w:val="28"/>
        </w:rPr>
      </w:pPr>
      <w:bookmarkStart w:id="11" w:name="dst452"/>
      <w:bookmarkEnd w:id="11"/>
      <w:r>
        <w:rPr>
          <w:rFonts w:cs="Arial"/>
          <w:sz w:val="28"/>
          <w:szCs w:val="28"/>
        </w:rPr>
        <w:t>наименование организации-пользователя или фамилия, имя, отчество (при наличии) индивидуального предпринимателя - пользователя;</w:t>
      </w:r>
    </w:p>
    <w:p>
      <w:pPr>
        <w:pStyle w:val="para6"/>
        <w:numPr>
          <w:ilvl w:val="0"/>
          <w:numId w:val="6"/>
        </w:numPr>
        <w:ind w:left="720" w:firstLine="567"/>
        <w:spacing w:line="360" w:lineRule="auto"/>
        <w:jc w:val="both"/>
        <w:tabs>
          <w:tab w:val="left" w:pos="0" w:leader="none"/>
        </w:tabs>
        <w:rPr>
          <w:rFonts w:cs="Arial"/>
          <w:sz w:val="28"/>
          <w:szCs w:val="28"/>
        </w:rPr>
      </w:pPr>
      <w:bookmarkStart w:id="12" w:name="dst453"/>
      <w:bookmarkEnd w:id="12"/>
      <w:r>
        <w:rPr>
          <w:rFonts w:cs="Arial"/>
          <w:sz w:val="28"/>
          <w:szCs w:val="28"/>
        </w:rPr>
        <w:t>идентификационный номер налогоплательщика пользователя;</w:t>
      </w:r>
    </w:p>
    <w:p>
      <w:pPr>
        <w:pStyle w:val="para6"/>
        <w:numPr>
          <w:ilvl w:val="0"/>
          <w:numId w:val="6"/>
        </w:numPr>
        <w:ind w:left="720" w:firstLine="567"/>
        <w:spacing w:line="360" w:lineRule="auto"/>
        <w:jc w:val="both"/>
        <w:tabs>
          <w:tab w:val="left" w:pos="0" w:leader="none"/>
        </w:tabs>
        <w:rPr>
          <w:rFonts w:cs="Arial"/>
          <w:sz w:val="28"/>
          <w:szCs w:val="28"/>
        </w:rPr>
      </w:pPr>
      <w:bookmarkStart w:id="13" w:name="dst454"/>
      <w:bookmarkEnd w:id="13"/>
      <w:r>
        <w:rPr>
          <w:rFonts w:cs="Arial"/>
          <w:sz w:val="28"/>
          <w:szCs w:val="28"/>
        </w:rPr>
        <w:t>применяемая при расчете система налогообложения;</w:t>
      </w:r>
    </w:p>
    <w:p>
      <w:pPr>
        <w:pStyle w:val="para6"/>
        <w:numPr>
          <w:ilvl w:val="0"/>
          <w:numId w:val="6"/>
        </w:numPr>
        <w:ind w:left="720" w:firstLine="567"/>
        <w:spacing w:line="360" w:lineRule="auto"/>
        <w:jc w:val="both"/>
        <w:tabs>
          <w:tab w:val="left" w:pos="0" w:leader="none"/>
        </w:tabs>
        <w:rPr>
          <w:rFonts w:cs="Arial"/>
          <w:sz w:val="28"/>
          <w:szCs w:val="28"/>
        </w:rPr>
      </w:pPr>
      <w:bookmarkStart w:id="14" w:name="dst455"/>
      <w:bookmarkEnd w:id="14"/>
      <w:r>
        <w:rPr>
          <w:rFonts w:cs="Arial"/>
          <w:sz w:val="28"/>
          <w:szCs w:val="28"/>
        </w:rPr>
        <w:t>признак расчета (получение средств от покупателя (клиента) - приход, возврат покупателю (клиенту) средств, полученных от него, - возврат прихода, выдача средств покупателю (клиенту) - расход, получение средств от покупателя (клиента), выданных ему, - возврат расхода);</w:t>
      </w:r>
    </w:p>
    <w:p>
      <w:pPr>
        <w:pStyle w:val="para6"/>
        <w:numPr>
          <w:ilvl w:val="0"/>
          <w:numId w:val="6"/>
        </w:numPr>
        <w:ind w:left="720" w:firstLine="567"/>
        <w:spacing w:line="360" w:lineRule="auto"/>
        <w:jc w:val="both"/>
        <w:tabs>
          <w:tab w:val="left" w:pos="0" w:leader="none"/>
        </w:tabs>
        <w:rPr>
          <w:rFonts w:cs="Arial"/>
          <w:sz w:val="28"/>
          <w:szCs w:val="28"/>
        </w:rPr>
      </w:pPr>
      <w:r>
        <w:rPr>
          <w:rFonts w:cs="Arial"/>
          <w:sz w:val="28"/>
          <w:szCs w:val="28"/>
        </w:rPr>
        <w:t>наименование товаров, работ, услуг (если объем и список услуг возможно определить в момент оплаты), платежа, выплаты, их количество, цена за единицу с учетом скидок и наценок, стоимость с учетом скидок и наценок, с указанием ставки налога на добавленную стоимость (за исключением случаев осуществления расчетов пользователями, не являющимися налогоплательщиками налога на добавленную стоимость или освобожденными от исполнения обязанностей налогоплательщика налога на добавленную стоимость, а также осуществления расчетов за товары, работы, услуги, не подлежащие налогообложению (освобождаемые от налогообложения) налогом на добавленную стоимость), кроме случаев, в которых  наименование товара (работы, услуги) и его количество может не указываться;</w:t>
      </w:r>
    </w:p>
    <w:p>
      <w:pPr>
        <w:pStyle w:val="para6"/>
        <w:numPr>
          <w:ilvl w:val="0"/>
          <w:numId w:val="6"/>
        </w:numPr>
        <w:ind w:left="720" w:firstLine="567"/>
        <w:spacing w:line="360" w:lineRule="auto"/>
        <w:jc w:val="both"/>
        <w:tabs>
          <w:tab w:val="left" w:pos="0" w:leader="none"/>
        </w:tabs>
        <w:rPr>
          <w:rFonts w:cs="Arial"/>
          <w:sz w:val="28"/>
          <w:szCs w:val="28"/>
        </w:rPr>
      </w:pPr>
      <w:r>
        <w:rPr>
          <w:rFonts w:cs="Arial"/>
          <w:sz w:val="28"/>
          <w:szCs w:val="28"/>
        </w:rPr>
        <w:t>сумма расчета с отдельным указанием ставок и сумм налога на добавленную стоимость по этим ставкам (за исключением случаев осуществления расчетов пользователями, не являющимися налогоплательщиками налога на добавленную стоимость или освобожденными от исполнения обязанностей налогоплательщика налога на добавленную стоимость, а также осуществления расчетов за товары, работы, услуги, не подлежащие налогообложению (освобождаемые от налогообложения) налогом на добавленную стоимость);</w:t>
      </w:r>
    </w:p>
    <w:p>
      <w:pPr>
        <w:pStyle w:val="para6"/>
        <w:numPr>
          <w:ilvl w:val="0"/>
          <w:numId w:val="6"/>
        </w:numPr>
        <w:ind w:left="720" w:firstLine="567"/>
        <w:spacing w:line="360" w:lineRule="auto"/>
        <w:jc w:val="both"/>
        <w:tabs>
          <w:tab w:val="left" w:pos="0" w:leader="none"/>
        </w:tabs>
        <w:rPr>
          <w:rFonts w:cs="Arial"/>
          <w:sz w:val="28"/>
          <w:szCs w:val="28"/>
        </w:rPr>
      </w:pPr>
      <w:r>
        <w:rPr>
          <w:rFonts w:cs="Arial"/>
          <w:sz w:val="28"/>
          <w:szCs w:val="28"/>
        </w:rPr>
        <w:t>форма расчета (оплата наличными деньгами и (или) в безналичном порядке), а также сумма оплаты наличными деньгами и (или) в безналичном порядке;</w:t>
      </w:r>
    </w:p>
    <w:p>
      <w:pPr>
        <w:pStyle w:val="para6"/>
        <w:numPr>
          <w:ilvl w:val="0"/>
          <w:numId w:val="6"/>
        </w:numPr>
        <w:ind w:left="720" w:firstLine="567"/>
        <w:spacing w:line="360" w:lineRule="auto"/>
        <w:jc w:val="both"/>
        <w:tabs>
          <w:tab w:val="left" w:pos="0" w:leader="none"/>
        </w:tabs>
        <w:rPr>
          <w:rFonts w:cs="Arial"/>
          <w:sz w:val="28"/>
          <w:szCs w:val="28"/>
        </w:rPr>
      </w:pPr>
      <w:r>
        <w:rPr>
          <w:rFonts w:cs="Arial"/>
          <w:sz w:val="28"/>
          <w:szCs w:val="28"/>
        </w:rPr>
        <w:t>номер платёжного терминала;</w:t>
      </w:r>
    </w:p>
    <w:p>
      <w:pPr>
        <w:pStyle w:val="para6"/>
        <w:numPr>
          <w:ilvl w:val="0"/>
          <w:numId w:val="6"/>
        </w:numPr>
        <w:ind w:left="720" w:firstLine="567"/>
        <w:spacing w:line="360" w:lineRule="auto"/>
        <w:jc w:val="both"/>
        <w:tabs>
          <w:tab w:val="left" w:pos="0" w:leader="none"/>
        </w:tabs>
        <w:rPr>
          <w:rFonts w:cs="Arial"/>
          <w:sz w:val="28"/>
          <w:szCs w:val="28"/>
        </w:rPr>
      </w:pPr>
      <w:r>
        <w:rPr>
          <w:rFonts w:cs="Arial"/>
          <w:sz w:val="28"/>
          <w:szCs w:val="28"/>
        </w:rPr>
        <w:t>регистрационный номер контрольно-кассовой техники;</w:t>
      </w:r>
    </w:p>
    <w:p>
      <w:pPr>
        <w:pStyle w:val="para6"/>
        <w:numPr>
          <w:ilvl w:val="0"/>
          <w:numId w:val="6"/>
        </w:numPr>
        <w:ind w:left="720" w:firstLine="567"/>
        <w:spacing w:line="360" w:lineRule="auto"/>
        <w:jc w:val="both"/>
        <w:tabs>
          <w:tab w:val="left" w:pos="0" w:leader="none"/>
        </w:tabs>
        <w:rPr>
          <w:rFonts w:cs="Arial"/>
          <w:sz w:val="28"/>
          <w:szCs w:val="28"/>
        </w:rPr>
      </w:pPr>
      <w:r>
        <w:rPr>
          <w:rFonts w:cs="Arial"/>
          <w:sz w:val="28"/>
          <w:szCs w:val="28"/>
        </w:rPr>
        <w:t>заводской номер экземпляра модели фискального накопителя;</w:t>
      </w:r>
    </w:p>
    <w:p>
      <w:pPr>
        <w:pStyle w:val="para6"/>
        <w:numPr>
          <w:ilvl w:val="0"/>
          <w:numId w:val="6"/>
        </w:numPr>
        <w:ind w:left="720" w:firstLine="567"/>
        <w:spacing w:line="360" w:lineRule="auto"/>
        <w:jc w:val="both"/>
        <w:tabs>
          <w:tab w:val="left" w:pos="0" w:leader="none"/>
        </w:tabs>
        <w:rPr>
          <w:rFonts w:cs="Arial"/>
          <w:sz w:val="28"/>
          <w:szCs w:val="28"/>
        </w:rPr>
      </w:pPr>
      <w:r>
        <w:rPr>
          <w:rFonts w:cs="Arial"/>
          <w:sz w:val="28"/>
          <w:szCs w:val="28"/>
        </w:rPr>
        <w:t>фискальный признак документа;</w:t>
      </w:r>
    </w:p>
    <w:p>
      <w:pPr>
        <w:pStyle w:val="para6"/>
        <w:numPr>
          <w:ilvl w:val="0"/>
          <w:numId w:val="6"/>
        </w:numPr>
        <w:ind w:left="720" w:firstLine="567"/>
        <w:spacing w:line="360" w:lineRule="auto"/>
        <w:jc w:val="both"/>
        <w:tabs>
          <w:tab w:val="left" w:pos="0" w:leader="none"/>
        </w:tabs>
        <w:rPr>
          <w:rFonts w:cs="Arial"/>
          <w:sz w:val="28"/>
          <w:szCs w:val="28"/>
        </w:rPr>
      </w:pPr>
      <w:r>
        <w:rPr>
          <w:rFonts w:cs="Arial"/>
          <w:sz w:val="28"/>
          <w:szCs w:val="28"/>
        </w:rPr>
        <w:t>адрес сайта уполномоченного органа в сети "Интернет", на котором может быть осуществлена проверка факта записи этого расчета и подлинности фискального признака;</w:t>
      </w:r>
    </w:p>
    <w:p>
      <w:pPr>
        <w:pStyle w:val="para6"/>
        <w:numPr>
          <w:ilvl w:val="0"/>
          <w:numId w:val="6"/>
        </w:numPr>
        <w:ind w:left="720" w:firstLine="567"/>
        <w:spacing w:line="360" w:lineRule="auto"/>
        <w:jc w:val="both"/>
        <w:tabs>
          <w:tab w:val="left" w:pos="0" w:leader="none"/>
        </w:tabs>
        <w:rPr>
          <w:rFonts w:cs="Arial"/>
          <w:sz w:val="28"/>
          <w:szCs w:val="28"/>
        </w:rPr>
      </w:pPr>
      <w:bookmarkStart w:id="15" w:name="dst464"/>
      <w:bookmarkEnd w:id="15"/>
      <w:r>
        <w:rPr>
          <w:rFonts w:cs="Arial"/>
          <w:sz w:val="28"/>
          <w:szCs w:val="28"/>
        </w:rPr>
        <w:t>абонентский номер либо адрес электронной почты покупателя (клиента) в случае передачи ему кассового чека или бланка строгой отчетности в электронной форме или идентифицирующих такие кассовый чек или бланк строгой отчетности признаков и информации об адресе информационного ресурса в сети "Интернет", на котором такой документ может быть получен;</w:t>
      </w:r>
    </w:p>
    <w:p>
      <w:pPr>
        <w:pStyle w:val="para6"/>
        <w:numPr>
          <w:ilvl w:val="0"/>
          <w:numId w:val="6"/>
        </w:numPr>
        <w:ind w:left="720" w:firstLine="567"/>
        <w:spacing w:line="360" w:lineRule="auto"/>
        <w:jc w:val="both"/>
        <w:tabs>
          <w:tab w:val="left" w:pos="0" w:leader="none"/>
        </w:tabs>
        <w:rPr>
          <w:rFonts w:cs="Arial"/>
          <w:sz w:val="28"/>
          <w:szCs w:val="28"/>
        </w:rPr>
      </w:pPr>
      <w:bookmarkStart w:id="16" w:name="dst465"/>
      <w:bookmarkEnd w:id="16"/>
      <w:r>
        <w:rPr>
          <w:rFonts w:cs="Arial"/>
          <w:sz w:val="28"/>
          <w:szCs w:val="28"/>
        </w:rPr>
        <w:t>адрес электронной почты отправителя кассового чека или бланка строгой отчетности в электронной форме в случае передачи покупателю (клиенту) кассового чека или бланка строгой отчетности в электронной форме;</w:t>
      </w:r>
    </w:p>
    <w:p>
      <w:pPr>
        <w:pStyle w:val="para6"/>
        <w:numPr>
          <w:ilvl w:val="0"/>
          <w:numId w:val="6"/>
        </w:numPr>
        <w:ind w:left="720" w:firstLine="567"/>
        <w:spacing w:line="360" w:lineRule="auto"/>
        <w:jc w:val="both"/>
        <w:tabs>
          <w:tab w:val="left" w:pos="0" w:leader="none"/>
        </w:tabs>
        <w:rPr>
          <w:rFonts w:cs="Arial"/>
          <w:sz w:val="28"/>
          <w:szCs w:val="28"/>
        </w:rPr>
      </w:pPr>
      <w:bookmarkStart w:id="17" w:name="dst466"/>
      <w:bookmarkEnd w:id="17"/>
      <w:r>
        <w:rPr>
          <w:rFonts w:cs="Arial"/>
          <w:sz w:val="28"/>
          <w:szCs w:val="28"/>
        </w:rPr>
        <w:t>порядковый номер фискального документа;</w:t>
      </w:r>
    </w:p>
    <w:p>
      <w:pPr>
        <w:pStyle w:val="para6"/>
        <w:numPr>
          <w:ilvl w:val="0"/>
          <w:numId w:val="6"/>
        </w:numPr>
        <w:ind w:left="720" w:firstLine="567"/>
        <w:spacing w:line="360" w:lineRule="auto"/>
        <w:jc w:val="both"/>
        <w:tabs>
          <w:tab w:val="left" w:pos="0" w:leader="none"/>
        </w:tabs>
        <w:rPr>
          <w:rFonts w:cs="Arial"/>
          <w:sz w:val="28"/>
          <w:szCs w:val="28"/>
        </w:rPr>
      </w:pPr>
      <w:bookmarkStart w:id="18" w:name="dst467"/>
      <w:bookmarkEnd w:id="18"/>
      <w:r>
        <w:rPr>
          <w:rFonts w:cs="Arial"/>
          <w:sz w:val="28"/>
          <w:szCs w:val="28"/>
        </w:rPr>
        <w:t>номер смены;</w:t>
      </w:r>
    </w:p>
    <w:p>
      <w:pPr>
        <w:pStyle w:val="para6"/>
        <w:numPr>
          <w:ilvl w:val="0"/>
          <w:numId w:val="6"/>
        </w:numPr>
        <w:ind w:left="720" w:firstLine="567"/>
        <w:spacing w:line="360" w:lineRule="auto"/>
        <w:jc w:val="both"/>
        <w:tabs>
          <w:tab w:val="left" w:pos="0" w:leader="none"/>
        </w:tabs>
        <w:rPr>
          <w:rFonts w:cs="Arial"/>
          <w:sz w:val="28"/>
          <w:szCs w:val="28"/>
        </w:rPr>
      </w:pPr>
      <w:bookmarkStart w:id="19" w:name="dst468"/>
      <w:bookmarkEnd w:id="19"/>
      <w:r>
        <w:rPr>
          <w:rFonts w:cs="Arial"/>
          <w:sz w:val="28"/>
          <w:szCs w:val="28"/>
        </w:rPr>
        <w:t>фискальный признак сообщения (для кассового чека или бланка строгой отчетности, хранимых в фискальном накопителе или передаваемых оператору фискальных данных);</w:t>
      </w:r>
    </w:p>
    <w:p>
      <w:pPr>
        <w:pStyle w:val="para6"/>
        <w:numPr>
          <w:ilvl w:val="0"/>
          <w:numId w:val="6"/>
        </w:numPr>
        <w:ind w:left="720" w:firstLine="567"/>
        <w:spacing w:line="360" w:lineRule="auto"/>
        <w:jc w:val="both"/>
        <w:tabs>
          <w:tab w:val="left" w:pos="0" w:leader="none"/>
        </w:tabs>
        <w:rPr>
          <w:rFonts w:cs="Arial"/>
          <w:sz w:val="28"/>
          <w:szCs w:val="28"/>
        </w:rPr>
      </w:pPr>
      <w:bookmarkStart w:id="20" w:name="dst676"/>
      <w:bookmarkEnd w:id="20"/>
      <w:r>
        <w:rPr>
          <w:rFonts w:cs="Arial"/>
          <w:sz w:val="28"/>
          <w:szCs w:val="28"/>
        </w:rPr>
        <w:t>QR-код.</w:t>
      </w:r>
    </w:p>
    <w:p>
      <w:pPr>
        <w:pStyle w:val="para6"/>
        <w:ind w:left="567"/>
        <w:spacing w:line="360" w:lineRule="auto"/>
        <w:jc w:val="both"/>
        <w:rPr>
          <w:rFonts w:cs="Arial"/>
          <w:sz w:val="28"/>
          <w:szCs w:val="28"/>
        </w:rPr>
      </w:pPr>
      <w:r>
        <w:rPr>
          <w:rFonts w:cs="Arial"/>
          <w:sz w:val="28"/>
          <w:szCs w:val="28"/>
        </w:rPr>
      </w:r>
    </w:p>
    <w:p>
      <w:pPr>
        <w:pStyle w:val="para9"/>
        <w:ind w:firstLine="709"/>
        <w:spacing w:before="0" w:line="360" w:lineRule="auto"/>
      </w:pPr>
      <w:r>
        <w:rPr>
          <w:i/>
        </w:rPr>
        <w:t>Примечание1:</w:t>
      </w:r>
      <w:r/>
    </w:p>
    <w:p>
      <w:pPr>
        <w:pStyle w:val="para9"/>
        <w:ind w:firstLine="709"/>
        <w:spacing w:before="0" w:line="360" w:lineRule="auto"/>
        <w:rPr>
          <w:rFonts w:cs="Arial"/>
        </w:rPr>
      </w:pPr>
      <w:r>
        <w:t>Кассовый чек, выдаваемый платежным агентом или платежным субагентом при осуществлении деятельности по приему платежей физических лиц также содержит следующие обязательные реквизиты:</w:t>
      </w:r>
      <w:r>
        <w:rPr>
          <w:rFonts w:cs="Arial"/>
        </w:rPr>
      </w:r>
    </w:p>
    <w:p>
      <w:pPr>
        <w:pStyle w:val="para6"/>
        <w:numPr>
          <w:ilvl w:val="0"/>
          <w:numId w:val="6"/>
        </w:numPr>
        <w:ind w:left="720" w:firstLine="567"/>
        <w:spacing w:line="360" w:lineRule="auto"/>
        <w:jc w:val="both"/>
        <w:tabs>
          <w:tab w:val="left" w:pos="0" w:leader="none"/>
        </w:tabs>
        <w:rPr>
          <w:rFonts w:cs="Arial"/>
          <w:sz w:val="28"/>
          <w:szCs w:val="28"/>
        </w:rPr>
      </w:pPr>
      <w:bookmarkStart w:id="21" w:name="dst471"/>
      <w:bookmarkEnd w:id="21"/>
      <w:r>
        <w:rPr>
          <w:rFonts w:cs="Arial"/>
          <w:sz w:val="28"/>
          <w:szCs w:val="28"/>
        </w:rPr>
        <w:t>размер вознаграждения, уплачиваемого плательщиком (покупателем (клиентом) платежному агенту или платежному субагенту в случае его взимания;</w:t>
      </w:r>
    </w:p>
    <w:p>
      <w:pPr>
        <w:pStyle w:val="para6"/>
        <w:numPr>
          <w:ilvl w:val="0"/>
          <w:numId w:val="6"/>
        </w:numPr>
        <w:ind w:left="720" w:firstLine="567"/>
        <w:spacing w:line="360" w:lineRule="auto"/>
        <w:jc w:val="both"/>
        <w:tabs>
          <w:tab w:val="left" w:pos="0" w:leader="none"/>
        </w:tabs>
        <w:rPr>
          <w:i/>
        </w:rPr>
      </w:pPr>
      <w:r>
        <w:rPr>
          <w:rFonts w:cs="Arial"/>
          <w:sz w:val="28"/>
          <w:szCs w:val="28"/>
        </w:rPr>
      </w:r>
      <w:bookmarkStart w:id="22" w:name="dst472"/>
      <w:bookmarkEnd w:id="22"/>
      <w:r>
        <w:rPr>
          <w:rFonts w:cs="Arial"/>
          <w:sz w:val="28"/>
          <w:szCs w:val="28"/>
        </w:rPr>
        <w:t>номера контактных телефонов платежного агента, поставщика и оператора по приему платежей, а также платежного субагента в случае приема платежей платежным субагентом.</w:t>
      </w:r>
      <w:r>
        <w:rPr>
          <w:i/>
        </w:rPr>
      </w:r>
    </w:p>
    <w:p>
      <w:pPr>
        <w:pStyle w:val="para9"/>
        <w:ind w:firstLine="709"/>
        <w:spacing w:before="0" w:line="360" w:lineRule="auto"/>
      </w:pPr>
      <w:r>
        <w:rPr>
          <w:i/>
        </w:rPr>
        <w:t>Примечание2:</w:t>
      </w:r>
      <w:r/>
    </w:p>
    <w:p>
      <w:pPr>
        <w:pStyle w:val="para9"/>
        <w:ind w:firstLine="709"/>
        <w:spacing w:before="0" w:line="360" w:lineRule="auto"/>
        <w:rPr>
          <w:rFonts w:cs="Arial"/>
        </w:rPr>
      </w:pPr>
      <w:r>
        <w:t>Кассовый чек, выдаваемый (направляемый) банковским платежным агентом или банковским платежным субагентом содержит также реквизиты:</w:t>
      </w:r>
      <w:r>
        <w:rPr>
          <w:rFonts w:cs="Arial"/>
        </w:rPr>
      </w:r>
    </w:p>
    <w:p>
      <w:pPr>
        <w:pStyle w:val="para6"/>
        <w:numPr>
          <w:ilvl w:val="0"/>
          <w:numId w:val="6"/>
        </w:numPr>
        <w:ind w:left="720" w:firstLine="567"/>
        <w:spacing w:line="360" w:lineRule="auto"/>
        <w:jc w:val="both"/>
        <w:tabs>
          <w:tab w:val="left" w:pos="0" w:leader="none"/>
        </w:tabs>
        <w:rPr>
          <w:rFonts w:cs="Arial"/>
          <w:sz w:val="28"/>
          <w:szCs w:val="28"/>
        </w:rPr>
      </w:pPr>
      <w:bookmarkStart w:id="23" w:name="dst475"/>
      <w:bookmarkEnd w:id="23"/>
      <w:r>
        <w:rPr>
          <w:rFonts w:cs="Arial"/>
          <w:sz w:val="28"/>
          <w:szCs w:val="28"/>
        </w:rPr>
        <w:t>наименование операции банковского платежного агента или банковского платежного субагента;</w:t>
      </w:r>
    </w:p>
    <w:p>
      <w:pPr>
        <w:pStyle w:val="para6"/>
        <w:numPr>
          <w:ilvl w:val="0"/>
          <w:numId w:val="6"/>
        </w:numPr>
        <w:ind w:left="720" w:firstLine="567"/>
        <w:spacing w:line="360" w:lineRule="auto"/>
        <w:jc w:val="both"/>
        <w:tabs>
          <w:tab w:val="left" w:pos="0" w:leader="none"/>
        </w:tabs>
        <w:rPr>
          <w:rFonts w:cs="Arial"/>
          <w:sz w:val="28"/>
          <w:szCs w:val="28"/>
        </w:rPr>
      </w:pPr>
      <w:bookmarkStart w:id="24" w:name="dst476"/>
      <w:bookmarkEnd w:id="24"/>
      <w:r>
        <w:rPr>
          <w:rFonts w:cs="Arial"/>
          <w:sz w:val="28"/>
          <w:szCs w:val="28"/>
        </w:rPr>
        <w:t>размер вознаграждения, уплачиваемого физическим лицом (покупателем (клиентом), в виде общей суммы, включающей в себя вознаграждение банковского платежного агента или банковского платежного субагента в случае его взимания;</w:t>
      </w:r>
    </w:p>
    <w:p>
      <w:pPr>
        <w:pStyle w:val="para6"/>
        <w:numPr>
          <w:ilvl w:val="0"/>
          <w:numId w:val="6"/>
        </w:numPr>
        <w:ind w:left="720" w:firstLine="567"/>
        <w:spacing w:line="360" w:lineRule="auto"/>
        <w:jc w:val="both"/>
        <w:tabs>
          <w:tab w:val="left" w:pos="0" w:leader="none"/>
        </w:tabs>
        <w:rPr>
          <w:rFonts w:cs="Arial"/>
          <w:sz w:val="28"/>
          <w:szCs w:val="28"/>
        </w:rPr>
      </w:pPr>
      <w:bookmarkStart w:id="25" w:name="dst477"/>
      <w:bookmarkEnd w:id="25"/>
      <w:r>
        <w:rPr>
          <w:rFonts w:cs="Arial"/>
          <w:sz w:val="28"/>
          <w:szCs w:val="28"/>
        </w:rPr>
        <w:t>наименование и место нахождения оператора по переводу денежных средств, а также идентификационный номер налогоплательщика;</w:t>
      </w:r>
    </w:p>
    <w:p>
      <w:pPr>
        <w:pStyle w:val="para6"/>
        <w:numPr>
          <w:ilvl w:val="0"/>
          <w:numId w:val="6"/>
        </w:numPr>
        <w:ind w:left="720" w:firstLine="567"/>
        <w:spacing w:line="360" w:lineRule="auto"/>
        <w:jc w:val="both"/>
        <w:tabs>
          <w:tab w:val="left" w:pos="0" w:leader="none"/>
        </w:tabs>
        <w:rPr>
          <w:i/>
        </w:rPr>
      </w:pPr>
      <w:r>
        <w:rPr>
          <w:rFonts w:cs="Arial"/>
          <w:sz w:val="28"/>
          <w:szCs w:val="28"/>
        </w:rPr>
      </w:r>
      <w:bookmarkStart w:id="26" w:name="dst478"/>
      <w:bookmarkEnd w:id="26"/>
      <w:r>
        <w:rPr>
          <w:rFonts w:cs="Arial"/>
          <w:sz w:val="28"/>
          <w:szCs w:val="28"/>
        </w:rPr>
        <w:t>номера телефонов оператора по переводу денежных средств, банковского платежного агента, банковского платежного субагента (в случае его привлечения банковским платежным агентом).</w:t>
      </w:r>
      <w:r>
        <w:rPr>
          <w:i/>
        </w:rPr>
      </w:r>
    </w:p>
    <w:p>
      <w:pPr>
        <w:pStyle w:val="para9"/>
        <w:ind w:firstLine="709"/>
        <w:spacing w:before="0" w:line="360" w:lineRule="auto"/>
      </w:pPr>
      <w:r>
        <w:rPr>
          <w:i/>
        </w:rPr>
        <w:t>Примечание 3</w:t>
      </w:r>
      <w:r/>
    </w:p>
    <w:p>
      <w:pPr>
        <w:pStyle w:val="para9"/>
        <w:ind w:firstLine="709"/>
        <w:spacing w:before="0" w:line="360" w:lineRule="auto"/>
        <w:rPr>
          <w:rFonts w:cs="Arial"/>
        </w:rPr>
      </w:pPr>
      <w:r>
        <w:t>Кассовый чек или бланк строгой отчетности, сформированные при осуществлении расчетов между организациями и (или) индивидуальными предпринимателями с использованием наличных денег и (или) с предъявлением электронных средств платежа, наряду с реквизитами, указанными выше, содержит также следующие реквизиты:</w:t>
      </w:r>
      <w:r>
        <w:rPr>
          <w:rFonts w:cs="Arial"/>
        </w:rPr>
      </w:r>
    </w:p>
    <w:p>
      <w:pPr>
        <w:pStyle w:val="para6"/>
        <w:numPr>
          <w:ilvl w:val="0"/>
          <w:numId w:val="6"/>
        </w:numPr>
        <w:ind w:left="720" w:firstLine="567"/>
        <w:spacing w:line="360" w:lineRule="auto"/>
        <w:jc w:val="both"/>
        <w:tabs>
          <w:tab w:val="left" w:pos="0" w:leader="none"/>
        </w:tabs>
        <w:rPr>
          <w:rFonts w:cs="Arial"/>
          <w:sz w:val="28"/>
          <w:szCs w:val="28"/>
        </w:rPr>
      </w:pPr>
      <w:bookmarkStart w:id="27" w:name="dst697"/>
      <w:bookmarkEnd w:id="27"/>
      <w:r>
        <w:rPr>
          <w:rFonts w:cs="Arial"/>
          <w:sz w:val="28"/>
          <w:szCs w:val="28"/>
        </w:rPr>
        <w:t>наименование покупателя (клиента) (наименование организации, фамилия, имя, отчество (при наличии) индивидуального предпринимателя);</w:t>
      </w:r>
    </w:p>
    <w:p>
      <w:pPr>
        <w:pStyle w:val="para6"/>
        <w:numPr>
          <w:ilvl w:val="0"/>
          <w:numId w:val="6"/>
        </w:numPr>
        <w:ind w:left="720" w:firstLine="567"/>
        <w:spacing w:line="360" w:lineRule="auto"/>
        <w:jc w:val="both"/>
        <w:tabs>
          <w:tab w:val="left" w:pos="0" w:leader="none"/>
        </w:tabs>
        <w:rPr>
          <w:rFonts w:cs="Arial"/>
          <w:sz w:val="28"/>
          <w:szCs w:val="28"/>
        </w:rPr>
      </w:pPr>
      <w:bookmarkStart w:id="28" w:name="dst698"/>
      <w:bookmarkEnd w:id="28"/>
      <w:r>
        <w:rPr>
          <w:rFonts w:cs="Arial"/>
          <w:sz w:val="28"/>
          <w:szCs w:val="28"/>
        </w:rPr>
        <w:t>идентификационный номер налогоплательщика покупателя (клиента);</w:t>
      </w:r>
    </w:p>
    <w:p>
      <w:pPr>
        <w:pStyle w:val="para6"/>
        <w:numPr>
          <w:ilvl w:val="0"/>
          <w:numId w:val="6"/>
        </w:numPr>
        <w:ind w:left="720" w:firstLine="567"/>
        <w:spacing w:line="360" w:lineRule="auto"/>
        <w:jc w:val="both"/>
        <w:tabs>
          <w:tab w:val="left" w:pos="0" w:leader="none"/>
        </w:tabs>
        <w:rPr>
          <w:rFonts w:cs="Arial"/>
          <w:sz w:val="28"/>
          <w:szCs w:val="28"/>
        </w:rPr>
      </w:pPr>
      <w:bookmarkStart w:id="29" w:name="dst699"/>
      <w:bookmarkEnd w:id="29"/>
      <w:r>
        <w:rPr>
          <w:rFonts w:cs="Arial"/>
          <w:sz w:val="28"/>
          <w:szCs w:val="28"/>
        </w:rPr>
        <w:t>сведения о стране происхождения товара (при осуществлении расчетов за товар);</w:t>
      </w:r>
    </w:p>
    <w:p>
      <w:pPr>
        <w:pStyle w:val="para6"/>
        <w:numPr>
          <w:ilvl w:val="0"/>
          <w:numId w:val="6"/>
        </w:numPr>
        <w:ind w:left="720" w:firstLine="567"/>
        <w:spacing w:line="360" w:lineRule="auto"/>
        <w:jc w:val="both"/>
        <w:tabs>
          <w:tab w:val="left" w:pos="0" w:leader="none"/>
        </w:tabs>
        <w:rPr>
          <w:rFonts w:cs="Arial"/>
          <w:sz w:val="28"/>
          <w:szCs w:val="28"/>
        </w:rPr>
      </w:pPr>
      <w:bookmarkStart w:id="30" w:name="dst700"/>
      <w:bookmarkEnd w:id="30"/>
      <w:r>
        <w:rPr>
          <w:rFonts w:cs="Arial"/>
          <w:sz w:val="28"/>
          <w:szCs w:val="28"/>
        </w:rPr>
        <w:t>сумма акциза (если применимо);</w:t>
      </w:r>
    </w:p>
    <w:p>
      <w:pPr>
        <w:pStyle w:val="para6"/>
        <w:numPr>
          <w:ilvl w:val="0"/>
          <w:numId w:val="6"/>
        </w:numPr>
        <w:ind w:left="720" w:firstLine="567"/>
        <w:spacing w:line="360" w:lineRule="auto"/>
        <w:jc w:val="both"/>
        <w:tabs>
          <w:tab w:val="left" w:pos="0" w:leader="none"/>
        </w:tabs>
        <w:rPr>
          <w:i/>
        </w:rPr>
      </w:pPr>
      <w:r>
        <w:rPr>
          <w:rFonts w:cs="Arial"/>
          <w:sz w:val="28"/>
          <w:szCs w:val="28"/>
        </w:rPr>
      </w:r>
      <w:bookmarkStart w:id="31" w:name="dst701"/>
      <w:bookmarkEnd w:id="31"/>
      <w:r>
        <w:rPr>
          <w:rFonts w:cs="Arial"/>
          <w:sz w:val="28"/>
          <w:szCs w:val="28"/>
        </w:rPr>
        <w:t>регистрационный номер таможенной декларации (при осуществлении расчетов за товар) (если применимо).</w:t>
      </w:r>
      <w:r>
        <w:rPr>
          <w:i/>
        </w:rPr>
      </w:r>
    </w:p>
    <w:p>
      <w:pPr>
        <w:pStyle w:val="para9"/>
        <w:ind w:firstLine="709"/>
        <w:spacing w:before="0" w:line="360" w:lineRule="auto"/>
      </w:pPr>
      <w:r>
        <w:rPr>
          <w:i/>
        </w:rPr>
        <w:t>Примечание 4</w:t>
      </w:r>
      <w:r/>
    </w:p>
    <w:p>
      <w:pPr>
        <w:pStyle w:val="para9"/>
        <w:ind w:firstLine="709"/>
        <w:spacing w:before="0" w:line="360" w:lineRule="auto"/>
        <w:rPr>
          <w:i/>
        </w:rPr>
      </w:pPr>
      <w:r>
        <w:t>Кассовый чек или бланк строгой отчетности, сформированные при осуществлении расчетов при выплате выигрыша при осуществлении деятельности по организации и проведению азартных игр (за исключением казино и залов игровых автоматов), при выплате выигрыша при осуществлении деятельности по организации и проведению лотерей при сумме расчета, равной или превышающей 15 тысяч рублей, при осуществлении казино и залами игровых автоматов расчетов с использованием обменных знаков игорного заведения, наряду с реквизитами, указанными выше, содержит идентификационный номер налогоплательщика клиента или же фамилию, имя, отчество (при наличии), серию и номер паспорта клиента - физического лица, не являющегося индивидуальным предпринимателем.</w:t>
      </w:r>
      <w:r>
        <w:rPr>
          <w:i/>
        </w:rPr>
      </w:r>
    </w:p>
    <w:p>
      <w:pPr>
        <w:pStyle w:val="para9"/>
        <w:ind w:firstLine="709"/>
        <w:spacing w:before="0" w:line="360" w:lineRule="auto"/>
      </w:pPr>
      <w:r>
        <w:rPr>
          <w:i/>
        </w:rPr>
      </w:r>
      <w:bookmarkStart w:id="32" w:name="dst473"/>
      <w:bookmarkEnd w:id="32"/>
      <w:r>
        <w:rPr>
          <w:i/>
        </w:rPr>
        <w:t>Примечание 5</w:t>
      </w:r>
      <w:r/>
    </w:p>
    <w:p>
      <w:pPr>
        <w:pStyle w:val="para9"/>
        <w:ind w:firstLine="709"/>
        <w:spacing w:before="0" w:line="360" w:lineRule="auto"/>
      </w:pPr>
      <w:r>
        <w:t>Кассовый чек и бланк строгой отчетности могут содержать дополнительные реквизиты с учетом особенностей сферы деятельности, в которой осуществляются расчеты.</w:t>
      </w:r>
    </w:p>
    <w:p>
      <w:pPr>
        <w:ind w:firstLine="540"/>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rFonts w:eastAsia="Times New Roman" w:cs="Arial"/>
          <w:kern w:val="0"/>
          <w:sz w:val="28"/>
          <w:szCs w:val="28"/>
          <w:lang w:val="ru-ru" w:eastAsia="ar-sa" w:bidi="ar-sa"/>
        </w:rPr>
      </w:pPr>
      <w:r>
        <w:rPr>
          <w:rFonts w:eastAsia="Times New Roman" w:cs="Arial"/>
          <w:kern w:val="0"/>
          <w:sz w:val="28"/>
          <w:szCs w:val="28"/>
          <w:lang w:val="ru-ru" w:eastAsia="ar-sa" w:bidi="ar-sa"/>
        </w:rPr>
      </w:r>
    </w:p>
    <w:p>
      <w:pPr>
        <w:ind w:left="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cs="Arial"/>
          <w:kern w:val="0"/>
          <w:sz w:val="28"/>
          <w:szCs w:val="28"/>
          <w:lang w:val="ru-ru" w:eastAsia="ar-sa" w:bidi="ar-sa"/>
        </w:rPr>
      </w:pPr>
      <w:r>
        <w:rPr>
          <w:rFonts w:eastAsia="Times New Roman" w:cs="Arial"/>
          <w:kern w:val="0"/>
          <w:sz w:val="28"/>
          <w:szCs w:val="28"/>
          <w:lang w:val="ru-ru" w:eastAsia="ar-sa" w:bidi="ar-sa"/>
        </w:rPr>
        <w:t>3.6 В ККТ обеспечены блокировки в случаях:</w:t>
      </w:r>
    </w:p>
    <w:p>
      <w:pPr>
        <w:pStyle w:val="para6"/>
        <w:numPr>
          <w:ilvl w:val="0"/>
          <w:numId w:val="6"/>
        </w:numPr>
        <w:ind w:left="720" w:firstLine="567"/>
        <w:spacing w:line="360" w:lineRule="auto"/>
        <w:jc w:val="both"/>
        <w:tabs>
          <w:tab w:val="left" w:pos="0" w:leader="none"/>
        </w:tabs>
        <w:rPr>
          <w:rFonts w:cs="Arial"/>
          <w:sz w:val="28"/>
          <w:szCs w:val="28"/>
        </w:rPr>
      </w:pPr>
      <w:r>
        <w:rPr>
          <w:rFonts w:cs="Arial"/>
          <w:sz w:val="28"/>
          <w:szCs w:val="28"/>
        </w:rPr>
        <w:t>попытки ввода неправильного пароля;</w:t>
      </w:r>
    </w:p>
    <w:p>
      <w:pPr>
        <w:pStyle w:val="para6"/>
        <w:numPr>
          <w:ilvl w:val="0"/>
          <w:numId w:val="6"/>
        </w:numPr>
        <w:ind w:left="720" w:firstLine="567"/>
        <w:spacing w:line="360" w:lineRule="auto"/>
        <w:jc w:val="both"/>
        <w:tabs>
          <w:tab w:val="left" w:pos="0" w:leader="none"/>
        </w:tabs>
        <w:rPr>
          <w:rFonts w:cs="Arial"/>
          <w:sz w:val="28"/>
          <w:szCs w:val="28"/>
        </w:rPr>
      </w:pPr>
      <w:r>
        <w:rPr>
          <w:rFonts w:cs="Arial"/>
          <w:sz w:val="28"/>
          <w:szCs w:val="28"/>
        </w:rPr>
        <w:t>отсутствия отчета о закрытии смены через 24 часа после оформления документа открытия смены;</w:t>
      </w:r>
    </w:p>
    <w:p>
      <w:pPr>
        <w:pStyle w:val="para6"/>
        <w:numPr>
          <w:ilvl w:val="0"/>
          <w:numId w:val="6"/>
        </w:numPr>
        <w:ind w:left="720" w:firstLine="567"/>
        <w:spacing w:line="360" w:lineRule="auto"/>
        <w:jc w:val="both"/>
        <w:tabs>
          <w:tab w:val="left" w:pos="0" w:leader="none"/>
        </w:tabs>
        <w:rPr>
          <w:rFonts w:cs="Arial"/>
          <w:sz w:val="28"/>
          <w:szCs w:val="28"/>
        </w:rPr>
      </w:pPr>
      <w:r>
        <w:rPr>
          <w:rFonts w:cs="Arial"/>
          <w:sz w:val="28"/>
          <w:szCs w:val="28"/>
        </w:rPr>
        <w:t>некорректности вводимой даты;</w:t>
      </w:r>
    </w:p>
    <w:p>
      <w:pPr>
        <w:pStyle w:val="para6"/>
        <w:numPr>
          <w:ilvl w:val="0"/>
          <w:numId w:val="6"/>
        </w:numPr>
        <w:ind w:left="720" w:firstLine="567"/>
        <w:spacing w:line="360" w:lineRule="auto"/>
        <w:jc w:val="both"/>
        <w:tabs>
          <w:tab w:val="left" w:pos="0" w:leader="none"/>
        </w:tabs>
        <w:rPr>
          <w:rFonts w:cs="Arial"/>
          <w:sz w:val="28"/>
          <w:szCs w:val="28"/>
        </w:rPr>
      </w:pPr>
      <w:r>
        <w:rPr>
          <w:rFonts w:cs="Arial"/>
          <w:sz w:val="28"/>
          <w:szCs w:val="28"/>
        </w:rPr>
        <w:t>возникновения аварийных ситуаций в ККТ, приводящих к порче печатаемого документа;</w:t>
      </w:r>
    </w:p>
    <w:p>
      <w:pPr>
        <w:pStyle w:val="para6"/>
        <w:numPr>
          <w:ilvl w:val="0"/>
          <w:numId w:val="6"/>
        </w:numPr>
        <w:ind w:left="720" w:firstLine="567"/>
        <w:spacing w:line="360" w:lineRule="auto"/>
        <w:jc w:val="both"/>
        <w:tabs>
          <w:tab w:val="left" w:pos="0" w:leader="none"/>
        </w:tabs>
        <w:rPr>
          <w:rFonts w:cs="Arial"/>
          <w:sz w:val="28"/>
          <w:szCs w:val="28"/>
        </w:rPr>
      </w:pPr>
      <w:r>
        <w:rPr>
          <w:rFonts w:cs="Arial"/>
          <w:sz w:val="28"/>
          <w:szCs w:val="28"/>
        </w:rPr>
        <w:t>превышения установленной разрядности обрабатываемых чисел;</w:t>
      </w:r>
    </w:p>
    <w:p>
      <w:pPr>
        <w:pStyle w:val="para6"/>
        <w:numPr>
          <w:ilvl w:val="0"/>
          <w:numId w:val="6"/>
        </w:numPr>
        <w:ind w:left="720" w:firstLine="567"/>
        <w:spacing w:line="360" w:lineRule="auto"/>
        <w:jc w:val="both"/>
        <w:tabs>
          <w:tab w:val="left" w:pos="0" w:leader="none"/>
        </w:tabs>
        <w:rPr>
          <w:rFonts w:cs="Arial"/>
          <w:sz w:val="28"/>
          <w:szCs w:val="28"/>
        </w:rPr>
      </w:pPr>
      <w:r>
        <w:rPr>
          <w:rFonts w:cs="Arial"/>
          <w:sz w:val="28"/>
          <w:szCs w:val="28"/>
        </w:rPr>
        <w:t>нарушения последовательности проведения операций, предусмотренных алгоритмом работы ККТ;</w:t>
      </w:r>
    </w:p>
    <w:p>
      <w:pPr>
        <w:pStyle w:val="para6"/>
        <w:numPr>
          <w:ilvl w:val="0"/>
          <w:numId w:val="6"/>
        </w:numPr>
        <w:ind w:left="720" w:firstLine="567"/>
        <w:spacing w:line="360" w:lineRule="auto"/>
        <w:jc w:val="both"/>
        <w:tabs>
          <w:tab w:val="left" w:pos="0" w:leader="none"/>
        </w:tabs>
        <w:rPr>
          <w:rFonts w:cs="Arial"/>
          <w:sz w:val="28"/>
          <w:szCs w:val="28"/>
        </w:rPr>
      </w:pPr>
      <w:r>
        <w:rPr>
          <w:rFonts w:cs="Arial"/>
          <w:sz w:val="28"/>
          <w:szCs w:val="28"/>
        </w:rPr>
        <w:t>если промежуток времени между формированием фискального признака для отчета об открытии смены и первого кассового чека или первого бланка строгой отчетности в этой смене или промежуток времени между формированием фискального признака для двух кассовых чеков или двух бланков строгой отчетности подряд, определенный на основании сведений о моментах формирования этих фискальных документов, переданных контрольно-кассовой техникой в фискальный накопитель, отличается более чем на пять минут от этого промежутка времени, определенного по показаниям таймера фискального накопителя;</w:t>
      </w:r>
    </w:p>
    <w:p>
      <w:pPr>
        <w:pStyle w:val="para6"/>
        <w:numPr>
          <w:ilvl w:val="0"/>
          <w:numId w:val="6"/>
        </w:numPr>
        <w:ind w:left="720" w:firstLine="567"/>
        <w:spacing w:line="360" w:lineRule="auto"/>
        <w:jc w:val="both"/>
        <w:tabs>
          <w:tab w:val="left" w:pos="0" w:leader="none"/>
        </w:tabs>
        <w:rPr>
          <w:rFonts w:cs="Arial"/>
          <w:sz w:val="28"/>
          <w:szCs w:val="28"/>
        </w:rPr>
      </w:pPr>
      <w:r>
        <w:rPr>
          <w:rFonts w:cs="Arial"/>
          <w:sz w:val="28"/>
          <w:szCs w:val="28"/>
        </w:rPr>
        <w:t>завершения срока эксплуатации ФН;</w:t>
      </w:r>
    </w:p>
    <w:p>
      <w:pPr>
        <w:pStyle w:val="para6"/>
        <w:numPr>
          <w:ilvl w:val="0"/>
          <w:numId w:val="6"/>
        </w:numPr>
        <w:ind w:left="720" w:firstLine="567"/>
        <w:spacing w:line="360" w:lineRule="auto"/>
        <w:jc w:val="both"/>
        <w:tabs>
          <w:tab w:val="left" w:pos="0" w:leader="none"/>
        </w:tabs>
        <w:rPr>
          <w:rFonts w:cs="Arial"/>
          <w:sz w:val="28"/>
          <w:szCs w:val="28"/>
        </w:rPr>
      </w:pPr>
      <w:r>
        <w:rPr>
          <w:rFonts w:cs="Arial"/>
          <w:sz w:val="28"/>
          <w:szCs w:val="28"/>
        </w:rPr>
        <w:t>заполнения памяти (архива) ФН;</w:t>
      </w:r>
    </w:p>
    <w:p>
      <w:pPr>
        <w:pStyle w:val="para6"/>
        <w:numPr>
          <w:ilvl w:val="0"/>
          <w:numId w:val="6"/>
        </w:numPr>
        <w:ind w:left="720" w:firstLine="567"/>
        <w:spacing w:line="360" w:lineRule="auto"/>
        <w:jc w:val="both"/>
        <w:tabs>
          <w:tab w:val="left" w:pos="0" w:leader="none"/>
        </w:tabs>
        <w:rPr>
          <w:rFonts w:cs="Arial"/>
          <w:sz w:val="28"/>
          <w:szCs w:val="28"/>
        </w:rPr>
      </w:pPr>
      <w:r>
        <w:rPr>
          <w:rFonts w:cs="Arial"/>
          <w:sz w:val="28"/>
          <w:szCs w:val="28"/>
        </w:rPr>
        <w:t>аварии ФН;</w:t>
      </w:r>
    </w:p>
    <w:p>
      <w:pPr>
        <w:pStyle w:val="para6"/>
        <w:numPr>
          <w:ilvl w:val="0"/>
          <w:numId w:val="6"/>
        </w:numPr>
        <w:ind w:left="720" w:firstLine="567"/>
        <w:spacing w:line="360" w:lineRule="auto"/>
        <w:jc w:val="both"/>
        <w:tabs>
          <w:tab w:val="left" w:pos="0" w:leader="none"/>
        </w:tabs>
        <w:rPr>
          <w:rFonts w:cs="Arial"/>
          <w:sz w:val="28"/>
          <w:szCs w:val="28"/>
        </w:rPr>
      </w:pPr>
      <w:r>
        <w:rPr>
          <w:rFonts w:cs="Arial"/>
          <w:sz w:val="28"/>
          <w:szCs w:val="28"/>
        </w:rPr>
        <w:t>при превышении времени ожидания подтверждения ОФД о получении ФД более 30 суток;</w:t>
      </w:r>
    </w:p>
    <w:p>
      <w:pPr>
        <w:pStyle w:val="para6"/>
        <w:numPr>
          <w:ilvl w:val="0"/>
          <w:numId w:val="6"/>
        </w:numPr>
        <w:ind w:left="720" w:firstLine="567"/>
        <w:spacing w:line="360" w:lineRule="auto"/>
        <w:jc w:val="both"/>
        <w:tabs>
          <w:tab w:val="left" w:pos="0" w:leader="none"/>
        </w:tabs>
        <w:rPr>
          <w:rFonts w:cs="Arial"/>
          <w:sz w:val="28"/>
          <w:szCs w:val="28"/>
        </w:rPr>
      </w:pPr>
      <w:r>
        <w:rPr>
          <w:rFonts w:cs="Arial"/>
          <w:sz w:val="28"/>
          <w:szCs w:val="28"/>
        </w:rPr>
        <w:t>ошибки печатающего устройства.</w:t>
      </w:r>
    </w:p>
    <w:p>
      <w:pPr>
        <w:ind w:left="360"/>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cs="Arial"/>
          <w:kern w:val="0"/>
          <w:sz w:val="28"/>
          <w:szCs w:val="28"/>
          <w:lang w:val="ru-ru" w:eastAsia="ar-sa" w:bidi="ar-sa"/>
        </w:rPr>
      </w:pPr>
      <w:r>
        <w:rPr>
          <w:rFonts w:eastAsia="Times New Roman" w:cs="Arial"/>
          <w:kern w:val="0"/>
          <w:sz w:val="28"/>
          <w:szCs w:val="28"/>
          <w:lang w:val="ru-ru" w:eastAsia="ar-sa" w:bidi="ar-sa"/>
        </w:rPr>
      </w:r>
    </w:p>
    <w:p>
      <w:pPr>
        <w:ind w:left="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cs="Arial"/>
          <w:kern w:val="0"/>
          <w:sz w:val="28"/>
          <w:szCs w:val="28"/>
          <w:lang w:val="ru-ru" w:eastAsia="ar-sa" w:bidi="ar-sa"/>
        </w:rPr>
      </w:pPr>
      <w:r>
        <w:rPr>
          <w:rFonts w:eastAsia="Times New Roman" w:cs="Arial"/>
          <w:kern w:val="0"/>
          <w:sz w:val="28"/>
          <w:szCs w:val="28"/>
          <w:lang w:val="ru-ru" w:eastAsia="ar-sa" w:bidi="ar-sa"/>
        </w:rPr>
        <w:t>3.7 ККТ состоит из следующих узлов:</w:t>
      </w:r>
    </w:p>
    <w:p>
      <w:pPr>
        <w:pStyle w:val="para6"/>
        <w:numPr>
          <w:ilvl w:val="0"/>
          <w:numId w:val="7"/>
        </w:numPr>
        <w:ind w:left="927" w:hanging="360"/>
        <w:spacing w:line="360" w:lineRule="auto"/>
        <w:jc w:val="both"/>
        <w:tabs>
          <w:tab w:val="left" w:pos="0" w:leader="none"/>
        </w:tabs>
        <w:rPr>
          <w:rFonts w:cs="Arial"/>
          <w:sz w:val="28"/>
          <w:szCs w:val="28"/>
        </w:rPr>
      </w:pPr>
      <w:r>
        <w:rPr>
          <w:rFonts w:cs="Arial"/>
          <w:sz w:val="28"/>
          <w:szCs w:val="28"/>
        </w:rPr>
        <w:t>корпус, с нанесённым на него заводским номером ККТ,</w:t>
      </w:r>
    </w:p>
    <w:p>
      <w:pPr>
        <w:pStyle w:val="para6"/>
        <w:numPr>
          <w:ilvl w:val="0"/>
          <w:numId w:val="7"/>
        </w:numPr>
        <w:ind w:left="927" w:hanging="360"/>
        <w:spacing w:line="360" w:lineRule="auto"/>
        <w:jc w:val="both"/>
        <w:tabs>
          <w:tab w:val="left" w:pos="0" w:leader="none"/>
        </w:tabs>
        <w:rPr>
          <w:rFonts w:cs="Arial"/>
          <w:sz w:val="28"/>
          <w:szCs w:val="28"/>
        </w:rPr>
      </w:pPr>
      <w:r>
        <w:rPr>
          <w:rFonts w:cs="Arial"/>
          <w:sz w:val="28"/>
          <w:szCs w:val="28"/>
        </w:rPr>
        <w:t xml:space="preserve">плата управления с установленным программным обеспечением </w:t>
      </w:r>
      <w:r>
        <w:rPr>
          <w:rFonts w:cs="Arial"/>
          <w:color w:val="ff0000"/>
          <w:sz w:val="28"/>
          <w:szCs w:val="28"/>
        </w:rPr>
        <w:t>ru.armax.cashbox.pbfk10.apk версии 0.0.78  с контрольной суммой 0e91908d239c94ffbeb683bd7016ce03,</w:t>
      </w:r>
      <w:r>
        <w:rPr>
          <w:color w:val="ff0000"/>
        </w:rPr>
        <w:t xml:space="preserve"> </w:t>
      </w:r>
      <w:r>
        <w:rPr>
          <w:rFonts w:cs="Arial"/>
          <w:color w:val="ff0000"/>
          <w:sz w:val="28"/>
          <w:szCs w:val="28"/>
        </w:rPr>
        <w:t>вычисленной по алгоритму MD5;</w:t>
      </w:r>
    </w:p>
    <w:p>
      <w:pPr>
        <w:pStyle w:val="para6"/>
        <w:numPr>
          <w:ilvl w:val="0"/>
          <w:numId w:val="7"/>
        </w:numPr>
        <w:ind w:left="927" w:hanging="360"/>
        <w:spacing w:line="360" w:lineRule="auto"/>
        <w:jc w:val="both"/>
        <w:tabs>
          <w:tab w:val="left" w:pos="0" w:leader="none"/>
        </w:tabs>
        <w:rPr>
          <w:rFonts w:cs="Arial"/>
          <w:sz w:val="28"/>
          <w:szCs w:val="28"/>
        </w:rPr>
      </w:pPr>
      <w:r>
        <w:rPr>
          <w:rFonts w:cs="Arial"/>
          <w:sz w:val="28"/>
          <w:szCs w:val="28"/>
        </w:rPr>
        <w:t>часы реального времени;</w:t>
      </w:r>
    </w:p>
    <w:p>
      <w:pPr>
        <w:pStyle w:val="para6"/>
        <w:numPr>
          <w:ilvl w:val="0"/>
          <w:numId w:val="7"/>
        </w:numPr>
        <w:ind w:left="927" w:hanging="360"/>
        <w:spacing w:line="360" w:lineRule="auto"/>
        <w:jc w:val="both"/>
        <w:tabs>
          <w:tab w:val="left" w:pos="0" w:leader="none"/>
        </w:tabs>
      </w:pPr>
      <w:r>
        <w:rPr>
          <w:rFonts w:cs="Arial"/>
          <w:sz w:val="28"/>
          <w:szCs w:val="28"/>
        </w:rPr>
        <w:t xml:space="preserve">интерфейсный блок (USB). </w:t>
      </w:r>
      <w:r/>
    </w:p>
    <w:p>
      <w:pPr>
        <w:ind w:firstLine="540"/>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rFonts w:eastAsia="Times New Roman" w:cs="Arial"/>
          <w:kern w:val="0"/>
          <w:sz w:val="28"/>
          <w:szCs w:val="28"/>
          <w:lang w:val="ru-ru" w:eastAsia="ar-sa" w:bidi="ar-sa"/>
        </w:rPr>
      </w:pPr>
      <w:r>
        <w:rPr>
          <w:rFonts w:eastAsia="Times New Roman" w:cs="Arial"/>
          <w:kern w:val="0"/>
          <w:sz w:val="28"/>
          <w:szCs w:val="28"/>
          <w:lang w:val="ru-ru" w:eastAsia="ar-sa" w:bidi="ar-sa"/>
        </w:rPr>
      </w:r>
    </w:p>
    <w:p>
      <w:pPr>
        <w:pStyle w:val="para9"/>
        <w:ind w:firstLine="567"/>
        <w:spacing w:before="0" w:line="360" w:lineRule="auto"/>
      </w:pPr>
      <w:r>
        <w:t xml:space="preserve"> </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lang w:val="ru-ru" w:eastAsia="ar-sa" w:bidi="ar-sa"/>
        </w:rPr>
      </w:pPr>
      <w:r>
        <w:rPr>
          <w:rFonts w:eastAsia="Times New Roman"/>
          <w:kern w:val="0"/>
          <w:sz w:val="28"/>
          <w:lang w:val="ru-ru" w:eastAsia="ar-sa" w:bidi="ar-sa"/>
        </w:rPr>
        <w:t xml:space="preserve">3.8 </w:t>
      </w:r>
      <w:r>
        <w:rPr>
          <w:rFonts w:eastAsia="Times New Roman"/>
          <w:color w:val="000000"/>
          <w:kern w:val="0"/>
          <w:sz w:val="28"/>
          <w:szCs w:val="24"/>
          <w:lang w:val="ru-ru" w:eastAsia="hi-in" w:bidi="hi-in"/>
        </w:rPr>
        <w:t xml:space="preserve"> ККТ позволяет устанавливать внутрь корпуса  </w:t>
      </w:r>
      <w:r>
        <w:rPr>
          <w:rFonts w:eastAsia="Times New Roman"/>
          <w:color w:val="000000"/>
          <w:kern w:val="0"/>
          <w:sz w:val="28"/>
          <w:szCs w:val="28"/>
          <w:lang w:val="ru-ru" w:eastAsia="hi-in" w:bidi="hi-in"/>
        </w:rPr>
        <w:t>фискальный накопитель (далее – ФН).</w:t>
      </w:r>
      <w:r>
        <w:rPr>
          <w:rFonts w:eastAsia="Times New Roman"/>
          <w:kern w:val="0"/>
          <w:sz w:val="28"/>
          <w:lang w:val="ru-ru" w:eastAsia="ar-sa" w:bidi="ar-sa"/>
        </w:rPr>
        <w:t xml:space="preserve"> Информационный обмен ККТ с ФН осуществляется по интерфейсу </w:t>
      </w:r>
      <w:r>
        <w:rPr>
          <w:rFonts w:eastAsia="Times New Roman"/>
          <w:kern w:val="0"/>
          <w:sz w:val="28"/>
          <w:lang w:val="en-us" w:eastAsia="ar-sa" w:bidi="ar-sa"/>
        </w:rPr>
        <w:t>UART</w:t>
      </w:r>
      <w:r>
        <w:rPr>
          <w:rFonts w:eastAsia="Times New Roman"/>
          <w:kern w:val="0"/>
          <w:sz w:val="28"/>
          <w:lang w:val="ru-ru" w:eastAsia="ar-sa" w:bidi="ar-sa"/>
        </w:rPr>
        <w:t>.</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cs="Arial"/>
          <w:kern w:val="0"/>
          <w:sz w:val="28"/>
          <w:szCs w:val="28"/>
          <w:lang w:val="ru-ru" w:eastAsia="ar-sa" w:bidi="ar-sa"/>
        </w:rPr>
      </w:pPr>
      <w:r>
        <w:rPr>
          <w:rFonts w:eastAsia="Times New Roman" w:cs="Arial"/>
          <w:kern w:val="0"/>
          <w:sz w:val="28"/>
          <w:szCs w:val="28"/>
          <w:lang w:val="ru-ru" w:eastAsia="ar-sa" w:bidi="ar-sa"/>
        </w:rPr>
        <w:t>3.9. Информационный обмен ККТ с управляющим устройством осуществляется по протоколу по порту USB</w:t>
      </w:r>
    </w:p>
    <w:p>
      <w:pPr>
        <w:pStyle w:val="para11"/>
        <w:ind w:left="0" w:right="0" w:firstLine="567"/>
        <w:spacing w:line="360" w:lineRule="auto"/>
        <w:jc w:val="both"/>
        <w:tabs>
          <w:tab w:val="right" w:pos="9639" w:leader="none"/>
          <w:tab w:val="clear" w:pos="10065" w:leader="none"/>
        </w:tabs>
        <w:rPr>
          <w:rFonts w:cs="Arial"/>
          <w:sz w:val="28"/>
          <w:szCs w:val="28"/>
          <w:lang w:val="ru-ru"/>
        </w:rPr>
      </w:pPr>
      <w:r>
        <w:rPr>
          <w:rFonts w:cs="Arial"/>
          <w:sz w:val="28"/>
          <w:szCs w:val="28"/>
          <w:lang w:val="ru-ru"/>
        </w:rPr>
        <w:t>3.10 .Средний срок службы ККТ, лет, не менее                                             5</w:t>
      </w:r>
    </w:p>
    <w:p>
      <w:pPr>
        <w:pStyle w:val="para11"/>
        <w:ind w:left="0" w:right="0" w:firstLine="567"/>
        <w:spacing w:line="360" w:lineRule="auto"/>
        <w:jc w:val="both"/>
        <w:rPr>
          <w:rFonts w:cs="Arial"/>
          <w:sz w:val="28"/>
          <w:szCs w:val="28"/>
          <w:lang w:val="ru-ru"/>
        </w:rPr>
      </w:pPr>
      <w:r>
        <w:rPr>
          <w:rFonts w:cs="Arial"/>
          <w:sz w:val="28"/>
          <w:szCs w:val="28"/>
          <w:lang w:val="ru-ru"/>
        </w:rPr>
        <w:t>3.11. ККТ работоспособна при:</w:t>
      </w:r>
    </w:p>
    <w:p>
      <w:pPr>
        <w:pStyle w:val="para11"/>
        <w:ind w:left="0" w:right="0" w:firstLine="567"/>
        <w:spacing w:line="360" w:lineRule="auto"/>
        <w:jc w:val="both"/>
        <w:rPr>
          <w:rFonts w:cs="Arial"/>
          <w:sz w:val="28"/>
          <w:szCs w:val="28"/>
          <w:lang w:val="ru-ru"/>
        </w:rPr>
      </w:pPr>
      <w:r>
        <w:rPr>
          <w:rFonts w:cs="Arial"/>
          <w:sz w:val="28"/>
          <w:szCs w:val="28"/>
          <w:lang w:val="ru-ru"/>
        </w:rPr>
        <w:t>температуре окружающей среды от плюс 0</w:t>
      </w:r>
      <w:r>
        <w:rPr>
          <w:rFonts w:cs="Arial"/>
          <w:sz w:val="28"/>
          <w:szCs w:val="28"/>
          <w:vertAlign w:val="superscript"/>
          <w:lang w:val="ru-ru"/>
        </w:rPr>
        <w:t xml:space="preserve"> o</w:t>
      </w:r>
      <w:r>
        <w:rPr>
          <w:rFonts w:cs="Arial"/>
          <w:sz w:val="28"/>
          <w:szCs w:val="28"/>
          <w:lang w:val="ru-ru"/>
        </w:rPr>
        <w:t xml:space="preserve">С до плюс 40 </w:t>
      </w:r>
      <w:r>
        <w:rPr>
          <w:rFonts w:cs="Arial"/>
          <w:sz w:val="28"/>
          <w:szCs w:val="28"/>
          <w:vertAlign w:val="superscript"/>
          <w:lang w:val="ru-ru"/>
        </w:rPr>
        <w:t>o</w:t>
      </w:r>
      <w:r>
        <w:rPr>
          <w:rFonts w:cs="Arial"/>
          <w:sz w:val="28"/>
          <w:szCs w:val="28"/>
          <w:lang w:val="ru-ru"/>
        </w:rPr>
        <w:t>С;</w:t>
      </w:r>
    </w:p>
    <w:p>
      <w:pPr>
        <w:pStyle w:val="para11"/>
        <w:ind w:left="0" w:right="0" w:firstLine="567"/>
        <w:spacing w:line="360" w:lineRule="auto"/>
        <w:jc w:val="both"/>
        <w:rPr>
          <w:rFonts w:cs="Arial"/>
          <w:sz w:val="28"/>
          <w:szCs w:val="28"/>
          <w:lang w:val="ru-ru"/>
        </w:rPr>
      </w:pPr>
      <w:r>
        <w:rPr>
          <w:rFonts w:cs="Arial"/>
          <w:sz w:val="28"/>
          <w:szCs w:val="28"/>
          <w:lang w:val="ru-ru"/>
        </w:rPr>
        <w:t>относительной влажности от 5 до 90% без образования конденсата;</w:t>
      </w:r>
    </w:p>
    <w:p>
      <w:pPr>
        <w:pStyle w:val="para11"/>
        <w:ind w:left="0" w:right="0" w:firstLine="567"/>
        <w:spacing w:line="360" w:lineRule="auto"/>
        <w:jc w:val="both"/>
        <w:rPr>
          <w:rFonts w:eastAsia="Display-7 segments" w:cs="Arial"/>
          <w:sz w:val="28"/>
          <w:szCs w:val="28"/>
          <w:lang w:val="ru-ru"/>
        </w:rPr>
      </w:pPr>
      <w:r>
        <w:rPr>
          <w:rFonts w:cs="Arial"/>
          <w:sz w:val="28"/>
          <w:szCs w:val="28"/>
          <w:lang w:val="ru-ru"/>
        </w:rPr>
        <w:t>атмосферном давлении от 84 до 107 кПа (от 630 до 800 мм рт.ст.).</w:t>
      </w:r>
      <w:r>
        <w:rPr>
          <w:rFonts w:eastAsia="Display-7 segments" w:cs="Arial"/>
          <w:sz w:val="28"/>
          <w:szCs w:val="28"/>
          <w:lang w:val="ru-ru"/>
        </w:rPr>
      </w:r>
    </w:p>
    <w:p>
      <w:pPr>
        <w:pStyle w:val="para11"/>
        <w:ind w:left="0" w:right="0" w:firstLine="567"/>
        <w:spacing w:line="360" w:lineRule="auto"/>
        <w:jc w:val="both"/>
        <w:rPr>
          <w:rFonts w:eastAsia="Display-7 segments" w:cs="Arial"/>
          <w:sz w:val="28"/>
          <w:szCs w:val="28"/>
          <w:lang w:val="ru-ru"/>
        </w:rPr>
      </w:pPr>
      <w:r>
        <w:rPr>
          <w:rFonts w:eastAsia="Display-7 segments" w:cs="Arial"/>
          <w:sz w:val="28"/>
          <w:szCs w:val="28"/>
          <w:lang w:val="ru-ru"/>
        </w:rPr>
        <w:t>3.12. В ККТ предусмотрены сигнальные указатели режимов работы и блокировок и обеспечена их визуальная сигнализация (светодиодный индикатор)</w:t>
      </w:r>
    </w:p>
    <w:p>
      <w:pPr>
        <w:pStyle w:val="para11"/>
        <w:ind w:left="0" w:right="0" w:firstLine="567"/>
        <w:spacing w:line="360" w:lineRule="auto"/>
        <w:jc w:val="both"/>
        <w:rPr>
          <w:rFonts w:eastAsia="Display-7 segments" w:cs="Arial"/>
          <w:sz w:val="28"/>
          <w:szCs w:val="28"/>
          <w:lang w:val="ru-ru"/>
        </w:rPr>
      </w:pPr>
      <w:r>
        <w:rPr>
          <w:rFonts w:eastAsia="Display-7 segments" w:cs="Arial"/>
          <w:sz w:val="28"/>
          <w:szCs w:val="28"/>
          <w:lang w:val="ru-ru"/>
        </w:rPr>
        <w:t>3.13. В ККТ предусмотрен автоматический внутренний контроль достоверности вводимой и обрабатываемой информации.</w:t>
      </w:r>
    </w:p>
    <w:p>
      <w:pPr>
        <w:pStyle w:val="para11"/>
        <w:ind w:left="0" w:right="0" w:firstLine="567"/>
        <w:spacing w:line="360" w:lineRule="auto"/>
        <w:jc w:val="both"/>
        <w:rPr>
          <w:rFonts w:eastAsia="Display-7 segments" w:cs="Arial"/>
          <w:sz w:val="28"/>
          <w:szCs w:val="28"/>
        </w:rPr>
      </w:pPr>
      <w:r>
        <w:rPr>
          <w:rFonts w:eastAsia="Display-7 segments" w:cs="Arial"/>
          <w:sz w:val="28"/>
          <w:szCs w:val="28"/>
          <w:lang w:val="ru-ru"/>
        </w:rPr>
        <w:t xml:space="preserve">3.14. Конструкция ККТ обеспечивает взаимозаменяемость однотипных узлов и блоков при техническом обслуживании и ремонте. У взаимозаменяемых узлов и блоков имеются разъемные соединения. </w:t>
      </w:r>
      <w:r>
        <w:rPr>
          <w:rFonts w:eastAsia="Display-7 segments" w:cs="Arial"/>
          <w:sz w:val="28"/>
          <w:szCs w:val="28"/>
        </w:rPr>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3.15. Маркировка.</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3.15.1. Маркировку наносят типографским способом на табличку по ГОСТ 12969-67. Для изготовления таблички используют ламинированную самоклеящуюся бумагу, не позволяющую вторичное ее использование. Табличку устанавливают на задней части отсека принтера ККТ.</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4"/>
          <w:lang w:val="ru-ru" w:eastAsia="ar-sa" w:bidi="ar-sa"/>
        </w:rPr>
      </w:pPr>
      <w:r>
        <w:rPr>
          <w:rFonts w:eastAsia="Display-7 segments" w:cs="Arial"/>
          <w:kern w:val="0"/>
          <w:sz w:val="28"/>
          <w:szCs w:val="28"/>
          <w:lang w:val="ru-ru" w:eastAsia="ar-sa" w:bidi="ar-sa"/>
        </w:rPr>
        <w:t>3.15.2. Маркировка содержит следующие данные:</w:t>
      </w:r>
      <w:r>
        <w:rPr>
          <w:rFonts w:eastAsia="Times New Roman"/>
          <w:kern w:val="0"/>
          <w:sz w:val="24"/>
          <w:lang w:val="ru-ru" w:eastAsia="ar-sa" w:bidi="ar-sa"/>
        </w:rPr>
      </w:r>
    </w:p>
    <w:p>
      <w:pPr>
        <w:pStyle w:val="para5"/>
        <w:spacing w:line="360" w:lineRule="auto"/>
      </w:pPr>
      <w:r>
        <w:t>На корпусе ККТ содержится маркировка:</w:t>
      </w:r>
    </w:p>
    <w:p>
      <w:pPr>
        <w:pStyle w:val="para5"/>
        <w:numPr>
          <w:ilvl w:val="1"/>
          <w:numId w:val="8"/>
        </w:numPr>
        <w:ind w:left="1440" w:hanging="360"/>
        <w:spacing w:line="360" w:lineRule="auto"/>
        <w:tabs>
          <w:tab w:val="left" w:pos="0" w:leader="none"/>
          <w:tab w:val="left" w:pos="720" w:leader="none"/>
          <w:tab w:val="left" w:pos="2304" w:leader="none"/>
          <w:tab w:val="left" w:pos="2880" w:leader="none"/>
        </w:tabs>
      </w:pPr>
      <w:r>
        <w:t>наименование предприятия-изготовителя;</w:t>
      </w:r>
    </w:p>
    <w:p>
      <w:pPr>
        <w:pStyle w:val="para5"/>
        <w:numPr>
          <w:ilvl w:val="1"/>
          <w:numId w:val="8"/>
        </w:numPr>
        <w:ind w:left="1440" w:hanging="360"/>
        <w:spacing w:line="360" w:lineRule="auto"/>
        <w:tabs>
          <w:tab w:val="left" w:pos="0" w:leader="none"/>
          <w:tab w:val="left" w:pos="720" w:leader="none"/>
          <w:tab w:val="left" w:pos="2304" w:leader="none"/>
          <w:tab w:val="left" w:pos="2880" w:leader="none"/>
        </w:tabs>
      </w:pPr>
      <w:r>
        <w:t>наименование ККТ;</w:t>
      </w:r>
    </w:p>
    <w:p>
      <w:pPr>
        <w:pStyle w:val="para5"/>
        <w:numPr>
          <w:ilvl w:val="1"/>
          <w:numId w:val="8"/>
        </w:numPr>
        <w:ind w:left="1440" w:hanging="360"/>
        <w:spacing w:line="360" w:lineRule="auto"/>
        <w:tabs>
          <w:tab w:val="left" w:pos="0" w:leader="none"/>
          <w:tab w:val="left" w:pos="720" w:leader="none"/>
          <w:tab w:val="left" w:pos="2304" w:leader="none"/>
          <w:tab w:val="left" w:pos="2880" w:leader="none"/>
        </w:tabs>
      </w:pPr>
      <w:r>
        <w:t>знак соответствия (единый знак обращения продукции на рынке государств-членов Таможенного союза);</w:t>
      </w:r>
    </w:p>
    <w:p>
      <w:pPr>
        <w:pStyle w:val="para5"/>
        <w:numPr>
          <w:ilvl w:val="1"/>
          <w:numId w:val="8"/>
        </w:numPr>
        <w:ind w:left="1440" w:hanging="360"/>
        <w:spacing w:line="360" w:lineRule="auto"/>
        <w:tabs>
          <w:tab w:val="left" w:pos="0" w:leader="none"/>
          <w:tab w:val="left" w:pos="720" w:leader="none"/>
          <w:tab w:val="left" w:pos="2304" w:leader="none"/>
          <w:tab w:val="left" w:pos="2880" w:leader="none"/>
        </w:tabs>
      </w:pPr>
      <w:r>
        <w:t>заводской номер ККТ;</w:t>
      </w:r>
    </w:p>
    <w:p>
      <w:pPr>
        <w:pStyle w:val="para5"/>
        <w:numPr>
          <w:ilvl w:val="1"/>
          <w:numId w:val="8"/>
        </w:numPr>
        <w:ind w:left="1440" w:hanging="360"/>
        <w:spacing w:line="360" w:lineRule="auto"/>
        <w:tabs>
          <w:tab w:val="left" w:pos="0" w:leader="none"/>
          <w:tab w:val="left" w:pos="720" w:leader="none"/>
          <w:tab w:val="left" w:pos="2304" w:leader="none"/>
          <w:tab w:val="left" w:pos="2880" w:leader="none"/>
        </w:tabs>
      </w:pPr>
      <w:r>
        <w:t>дата изготовления (месяц и год);</w:t>
      </w:r>
    </w:p>
    <w:p>
      <w:pPr>
        <w:pStyle w:val="para5"/>
        <w:numPr>
          <w:ilvl w:val="1"/>
          <w:numId w:val="8"/>
        </w:numPr>
        <w:ind w:left="1440" w:hanging="360"/>
        <w:spacing w:line="360" w:lineRule="auto"/>
        <w:tabs>
          <w:tab w:val="left" w:pos="0" w:leader="none"/>
          <w:tab w:val="left" w:pos="720" w:leader="none"/>
          <w:tab w:val="left" w:pos="2304" w:leader="none"/>
          <w:tab w:val="left" w:pos="2880" w:leader="none"/>
        </w:tabs>
        <w:rPr>
          <w:rFonts w:eastAsia="Display-7 segments" w:cs="Arial"/>
          <w:szCs w:val="28"/>
        </w:rPr>
      </w:pPr>
      <w:r>
        <w:t>страна производства ККТ;</w:t>
      </w:r>
      <w:r>
        <w:rPr>
          <w:rFonts w:eastAsia="Display-7 segments" w:cs="Arial"/>
          <w:szCs w:val="28"/>
        </w:rPr>
      </w:r>
    </w:p>
    <w:p>
      <w:pPr>
        <w:pStyle w:val="para6"/>
        <w:numPr>
          <w:ilvl w:val="1"/>
          <w:numId w:val="8"/>
        </w:numPr>
        <w:ind w:left="1440" w:hanging="360"/>
        <w:spacing w:line="360" w:lineRule="auto"/>
        <w:jc w:val="both"/>
        <w:tabs>
          <w:tab w:val="left" w:pos="0" w:leader="none"/>
        </w:tabs>
      </w:pPr>
      <w:r>
        <w:rPr>
          <w:rFonts w:eastAsia="Display-7 segments" w:cs="Arial"/>
          <w:sz w:val="28"/>
          <w:szCs w:val="28"/>
        </w:rPr>
        <w:t>параметры питания</w:t>
      </w:r>
      <w:r/>
    </w:p>
    <w:p>
      <w:pPr>
        <w:pStyle w:val="para6"/>
        <w:ind w:left="360" w:hanging="360"/>
        <w:spacing/>
        <w:jc w:val="both"/>
        <w:tabs>
          <w:tab w:val="left" w:pos="0" w:leader="none"/>
        </w:tabs>
      </w:pPr>
      <w:r/>
    </w:p>
    <w:p>
      <w:pPr>
        <w:pStyle w:val="para6"/>
        <w:ind w:left="360" w:hanging="360"/>
        <w:spacing/>
        <w:jc w:val="both"/>
        <w:tabs>
          <w:tab w:val="left" w:pos="0" w:leader="none"/>
        </w:tabs>
        <w:rPr>
          <w:noProof w:val="1"/>
        </w:rPr>
      </w:pPr>
      <w:r>
        <w:rPr>
          <w:noProof w:val="1"/>
        </w:rPr>
      </w:r>
      <w:r>
        <w:rPr>
          <w:noProof/>
        </w:rPr>
        <w:drawing>
          <wp:inline distT="0" distB="0" distL="0" distR="0">
            <wp:extent cx="4010025" cy="2562225"/>
            <wp:effectExtent l="0" t="0" r="0" b="0"/>
            <wp:docPr id="3" name="Рисунок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2"/>
                    <pic:cNvPicPr>
                      <a:picLocks noChangeAspect="1"/>
                      <a:extLst>
                        <a:ext uri="smNativeData">
                          <sm:smNativeData xmlns:sm="smNativeData" val="SMDATA_16_8MtwaBMAAAAlAAAAEQAAAC0B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AAAAAAAAAAAAAAAAAAAAAAAAAAAAAAAAAAAAAAAAAAAAAAAAAAAAAqxgAAMMPAAAAAAAAAAAAAAAAAAA="/>
                        </a:ext>
                      </a:extLst>
                    </pic:cNvPicPr>
                  </pic:nvPicPr>
                  <pic:blipFill>
                    <a:blip r:embed="rId10"/>
                    <a:stretch>
                      <a:fillRect/>
                    </a:stretch>
                  </pic:blipFill>
                  <pic:spPr>
                    <a:xfrm>
                      <a:off x="0" y="0"/>
                      <a:ext cx="4010025" cy="2562225"/>
                    </a:xfrm>
                    <a:prstGeom prst="rect">
                      <a:avLst/>
                    </a:prstGeom>
                    <a:noFill/>
                    <a:ln w="12700">
                      <a:noFill/>
                    </a:ln>
                  </pic:spPr>
                </pic:pic>
              </a:graphicData>
            </a:graphic>
          </wp:inline>
        </w:drawing>
      </w:r>
      <w:r>
        <w:rPr>
          <w:noProof w:val="1"/>
        </w:rPr>
      </w:r>
    </w:p>
    <w:p>
      <w:pPr>
        <w:pStyle w:val="para6"/>
        <w:ind w:left="360" w:hanging="360"/>
        <w:spacing/>
        <w:jc w:val="both"/>
        <w:tabs>
          <w:tab w:val="left" w:pos="0" w:leader="none"/>
        </w:tabs>
        <w:rPr>
          <w:noProof w:val="1"/>
        </w:rPr>
      </w:pPr>
      <w:r>
        <w:rPr>
          <w:noProof w:val="1"/>
        </w:rPr>
      </w:r>
    </w:p>
    <w:p>
      <w:pPr>
        <w:pStyle w:val="para1"/>
        <w:numPr>
          <w:ilvl w:val="0"/>
          <w:numId w:val="1"/>
        </w:numPr>
        <w:ind w:left="850" w:firstLine="850"/>
        <w:spacing w:after="120"/>
        <w:suppressAutoHyphens/>
        <w:hyphenationLines w:val="0"/>
        <w:pageBreakBefore/>
        <w:keepLines w:val="0"/>
        <w:tabs>
          <w:tab w:val="left" w:pos="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Times New Roman" w:hAnsi="Times New Roman" w:eastAsia="Microsoft YaHei" w:cs="Times New Roman"/>
          <w:bCs w:val="0"/>
          <w:sz w:val="32"/>
          <w:szCs w:val="32"/>
          <w:lang w:val="ru-ru" w:eastAsia="ar-sa" w:bidi="ar-sa"/>
        </w:rPr>
      </w:pPr>
      <w:r>
        <w:rPr>
          <w:rFonts w:ascii="Times New Roman" w:hAnsi="Times New Roman" w:eastAsia="Microsoft YaHei" w:cs="Times New Roman"/>
          <w:bCs w:val="0"/>
          <w:sz w:val="28"/>
          <w:szCs w:val="32"/>
          <w:lang w:val="ru-ru" w:eastAsia="ar-sa" w:bidi="ar-sa"/>
        </w:rPr>
        <w:t xml:space="preserve">4. Комплектность </w:t>
      </w:r>
      <w:r>
        <w:rPr>
          <w:rFonts w:ascii="Times New Roman" w:hAnsi="Times New Roman" w:eastAsia="Microsoft YaHei" w:cs="Times New Roman"/>
          <w:bCs w:val="0"/>
          <w:sz w:val="32"/>
          <w:szCs w:val="32"/>
          <w:lang w:val="ru-ru" w:eastAsia="ar-sa" w:bidi="ar-sa"/>
        </w:rPr>
      </w:r>
    </w:p>
    <w:p>
      <w:pPr>
        <w:pStyle w:val="para5"/>
        <w:spacing w:line="360" w:lineRule="auto"/>
        <w:tabs>
          <w:tab w:val="left" w:pos="0" w:leader="none"/>
          <w:tab w:val="clear" w:pos="720" w:leader="none"/>
          <w:tab w:val="clear" w:pos="2304" w:leader="none"/>
          <w:tab w:val="clear" w:pos="2880" w:leader="none"/>
        </w:tabs>
        <w:rPr>
          <w:rFonts w:eastAsia="Lucida Sans Unicode" w:cs="Tahoma"/>
          <w:kern w:val="1"/>
          <w:sz w:val="32"/>
          <w:szCs w:val="24"/>
        </w:rPr>
      </w:pPr>
      <w:r>
        <w:rPr>
          <w:rFonts w:eastAsia="Lucida Sans Unicode" w:cs="Tahoma"/>
          <w:kern w:val="1"/>
          <w:sz w:val="32"/>
          <w:szCs w:val="24"/>
        </w:rPr>
      </w:r>
    </w:p>
    <w:p>
      <w:pPr>
        <w:pStyle w:val="para5"/>
        <w:spacing w:line="360" w:lineRule="auto"/>
        <w:tabs>
          <w:tab w:val="clear" w:pos="720" w:leader="none"/>
          <w:tab w:val="clear" w:pos="2304" w:leader="none"/>
          <w:tab w:val="clear" w:pos="2880" w:leader="none"/>
        </w:tabs>
        <w:rPr>
          <w:rFonts w:eastAsia="Lucida Sans Unicode"/>
          <w:kern w:val="1"/>
          <w:szCs w:val="24"/>
        </w:rPr>
      </w:pPr>
      <w:r>
        <w:rPr>
          <w:rFonts w:eastAsia="Lucida Sans Unicode" w:cs="Tahoma"/>
          <w:kern w:val="1"/>
          <w:szCs w:val="24"/>
        </w:rPr>
        <w:t>Комплект поставки ККТ в соответствии с таблицей 1.</w:t>
      </w:r>
      <w:r>
        <w:rPr>
          <w:rFonts w:eastAsia="Lucida Sans Unicode"/>
          <w:kern w:val="1"/>
          <w:szCs w:val="24"/>
        </w:rPr>
      </w:r>
    </w:p>
    <w:p>
      <w:pPr>
        <w:pStyle w:val="para12"/>
        <w:rPr>
          <w:rFonts w:ascii="Times New Roman" w:hAnsi="Times New Roman" w:cs="Times New Roman"/>
        </w:rPr>
      </w:pPr>
      <w:r>
        <w:rPr>
          <w:rFonts w:ascii="Times New Roman" w:hAnsi="Times New Roman" w:cs="Times New Roman"/>
        </w:rPr>
        <w:t>Таблица 1</w:t>
      </w:r>
    </w:p>
    <w:p>
      <w:pPr>
        <w:pStyle w:val="para12"/>
        <w:rPr>
          <w:rFonts w:ascii="Times New Roman" w:hAnsi="Times New Roman" w:cs="Times New Roman"/>
        </w:rPr>
      </w:pPr>
      <w:r>
        <w:rPr>
          <w:rFonts w:ascii="Times New Roman" w:hAnsi="Times New Roman" w:cs="Times New Roman"/>
        </w:rPr>
      </w:r>
    </w:p>
    <w:tbl>
      <w:tblPr>
        <w:name w:val="Таблица4"/>
        <w:tabOrder w:val="0"/>
        <w:jc w:val="left"/>
        <w:tblInd w:w="-4" w:type="dxa"/>
        <w:tblW w:w="9216" w:type="dxa"/>
      </w:tblPr>
      <w:tblGrid>
        <w:gridCol w:w="5956"/>
        <w:gridCol w:w="972"/>
        <w:gridCol w:w="2288"/>
      </w:tblGrid>
      <w:tr>
        <w:trPr>
          <w:trHeight w:val="0" w:hRule="auto"/>
        </w:trPr>
        <w:tc>
          <w:tcPr>
            <w:tcW w:w="595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pStyle w:val="para12"/>
              <w:spacing/>
              <w:jc w:val="center"/>
              <w:rPr>
                <w:rFonts w:ascii="Times New Roman" w:hAnsi="Times New Roman" w:cs="Times New Roman"/>
                <w:szCs w:val="28"/>
              </w:rPr>
            </w:pPr>
            <w:r>
              <w:rPr>
                <w:rFonts w:ascii="Times New Roman" w:hAnsi="Times New Roman" w:cs="Times New Roman"/>
                <w:szCs w:val="28"/>
              </w:rPr>
              <w:t>Наименование</w:t>
            </w:r>
          </w:p>
        </w:tc>
        <w:tc>
          <w:tcPr>
            <w:tcW w:w="972"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pStyle w:val="para12"/>
              <w:spacing/>
              <w:jc w:val="center"/>
              <w:rPr>
                <w:rFonts w:ascii="Times New Roman" w:hAnsi="Times New Roman" w:cs="Times New Roman"/>
              </w:rPr>
            </w:pPr>
            <w:r>
              <w:rPr>
                <w:rFonts w:ascii="Times New Roman" w:hAnsi="Times New Roman" w:cs="Times New Roman"/>
                <w:szCs w:val="28"/>
              </w:rPr>
              <w:t>Кол.</w:t>
            </w:r>
            <w:r>
              <w:rPr>
                <w:rFonts w:ascii="Times New Roman" w:hAnsi="Times New Roman" w:cs="Times New Roman"/>
              </w:rPr>
            </w:r>
          </w:p>
        </w:tc>
        <w:tc>
          <w:tcPr>
            <w:tcW w:w="2288"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pStyle w:val="para12"/>
              <w:spacing/>
              <w:jc w:val="center"/>
            </w:pPr>
            <w:r>
              <w:rPr>
                <w:rFonts w:ascii="Times New Roman" w:hAnsi="Times New Roman" w:cs="Times New Roman"/>
              </w:rPr>
              <w:t>Примечание</w:t>
            </w:r>
            <w:r/>
          </w:p>
        </w:tc>
      </w:tr>
      <w:tr>
        <w:trPr>
          <w:trHeight w:val="0" w:hRule="auto"/>
        </w:trPr>
        <w:tc>
          <w:tcPr>
            <w:tcW w:w="595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pStyle w:val="para12"/>
              <w:rPr>
                <w:rFonts w:ascii="Times New Roman" w:hAnsi="Times New Roman" w:cs="Times New Roman"/>
              </w:rPr>
            </w:pPr>
            <w:r>
              <w:rPr>
                <w:rFonts w:ascii="Times New Roman" w:hAnsi="Times New Roman" w:cs="Times New Roman"/>
              </w:rPr>
              <w:t>ККТ СК-1</w:t>
            </w:r>
          </w:p>
        </w:tc>
        <w:tc>
          <w:tcPr>
            <w:tcW w:w="972"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pStyle w:val="para12"/>
              <w:spacing/>
              <w:jc w:val="center"/>
              <w:rPr>
                <w:rFonts w:ascii="Times New Roman" w:hAnsi="Times New Roman" w:cs="Times New Roman"/>
              </w:rPr>
            </w:pPr>
            <w:r>
              <w:rPr>
                <w:rFonts w:ascii="Times New Roman" w:hAnsi="Times New Roman" w:cs="Times New Roman"/>
                <w:lang w:val="en-us"/>
              </w:rPr>
              <w:t>1</w:t>
            </w:r>
            <w:r>
              <w:rPr>
                <w:rFonts w:ascii="Times New Roman" w:hAnsi="Times New Roman" w:cs="Times New Roman"/>
              </w:rPr>
            </w:r>
          </w:p>
        </w:tc>
        <w:tc>
          <w:tcPr>
            <w:tcW w:w="2288"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pStyle w:val="para12"/>
              <w:rPr>
                <w:rFonts w:ascii="Times New Roman" w:hAnsi="Times New Roman" w:cs="Times New Roman"/>
              </w:rPr>
            </w:pPr>
            <w:r>
              <w:rPr>
                <w:rFonts w:ascii="Times New Roman" w:hAnsi="Times New Roman" w:cs="Times New Roman"/>
              </w:rPr>
            </w:r>
          </w:p>
        </w:tc>
      </w:tr>
      <w:tr>
        <w:trPr>
          <w:trHeight w:val="0" w:hRule="auto"/>
        </w:trPr>
        <w:tc>
          <w:tcPr>
            <w:tcW w:w="595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pStyle w:val="para12"/>
              <w:rPr>
                <w:rFonts w:ascii="Times New Roman" w:hAnsi="Times New Roman" w:cs="Times New Roman"/>
              </w:rPr>
            </w:pPr>
            <w:r>
              <w:rPr>
                <w:rFonts w:ascii="Times New Roman" w:hAnsi="Times New Roman" w:cs="Times New Roman"/>
              </w:rPr>
              <w:t>Блок питания 5В 2А</w:t>
            </w:r>
          </w:p>
        </w:tc>
        <w:tc>
          <w:tcPr>
            <w:tcW w:w="972"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pStyle w:val="para12"/>
              <w:spacing/>
              <w:jc w:val="center"/>
              <w:rPr>
                <w:rFonts w:ascii="Times New Roman" w:hAnsi="Times New Roman" w:cs="Times New Roman"/>
              </w:rPr>
            </w:pPr>
            <w:r>
              <w:rPr>
                <w:rFonts w:ascii="Times New Roman" w:hAnsi="Times New Roman" w:cs="Times New Roman"/>
              </w:rPr>
              <w:t>1</w:t>
            </w:r>
          </w:p>
        </w:tc>
        <w:tc>
          <w:tcPr>
            <w:tcW w:w="2288"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pStyle w:val="para12"/>
              <w:rPr>
                <w:rFonts w:ascii="Times New Roman" w:hAnsi="Times New Roman" w:cs="Times New Roman"/>
              </w:rPr>
            </w:pPr>
            <w:r>
              <w:rPr>
                <w:rFonts w:ascii="Times New Roman" w:hAnsi="Times New Roman" w:cs="Times New Roman"/>
              </w:rPr>
            </w:r>
          </w:p>
        </w:tc>
      </w:tr>
      <w:tr>
        <w:trPr>
          <w:trHeight w:val="0" w:hRule="auto"/>
        </w:trPr>
        <w:tc>
          <w:tcPr>
            <w:tcW w:w="595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pStyle w:val="para12"/>
              <w:rPr>
                <w:rFonts w:ascii="Times New Roman" w:hAnsi="Times New Roman" w:cs="Times New Roman"/>
              </w:rPr>
            </w:pPr>
            <w:r>
              <w:rPr>
                <w:rFonts w:ascii="Times New Roman" w:hAnsi="Times New Roman" w:cs="Times New Roman"/>
              </w:rPr>
              <w:t>Кабель блока питания</w:t>
            </w:r>
          </w:p>
        </w:tc>
        <w:tc>
          <w:tcPr>
            <w:tcW w:w="972"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pStyle w:val="para12"/>
              <w:spacing/>
              <w:jc w:val="center"/>
              <w:rPr>
                <w:rFonts w:ascii="Times New Roman" w:hAnsi="Times New Roman" w:cs="Times New Roman"/>
              </w:rPr>
            </w:pPr>
            <w:r>
              <w:rPr>
                <w:rFonts w:ascii="Times New Roman" w:hAnsi="Times New Roman" w:cs="Times New Roman"/>
              </w:rPr>
              <w:t>1</w:t>
            </w:r>
          </w:p>
        </w:tc>
        <w:tc>
          <w:tcPr>
            <w:tcW w:w="2288"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tc>
      </w:tr>
      <w:tr>
        <w:trPr>
          <w:trHeight w:val="0" w:hRule="auto"/>
        </w:trPr>
        <w:tc>
          <w:tcPr>
            <w:tcW w:w="595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pStyle w:val="para12"/>
              <w:rPr>
                <w:rFonts w:ascii="Times New Roman" w:hAnsi="Times New Roman" w:cs="Times New Roman"/>
              </w:rPr>
            </w:pPr>
            <w:r>
              <w:rPr>
                <w:rFonts w:ascii="Times New Roman" w:hAnsi="Times New Roman" w:cs="Times New Roman"/>
              </w:rPr>
              <w:t>Кабель USB-USB type C</w:t>
            </w:r>
          </w:p>
        </w:tc>
        <w:tc>
          <w:tcPr>
            <w:tcW w:w="972"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pStyle w:val="para12"/>
              <w:spacing/>
              <w:jc w:val="center"/>
              <w:rPr>
                <w:rFonts w:ascii="Times New Roman" w:hAnsi="Times New Roman" w:cs="Times New Roman"/>
              </w:rPr>
            </w:pPr>
            <w:r>
              <w:rPr>
                <w:rFonts w:ascii="Times New Roman" w:hAnsi="Times New Roman" w:cs="Times New Roman"/>
              </w:rPr>
              <w:t>1</w:t>
            </w:r>
          </w:p>
        </w:tc>
        <w:tc>
          <w:tcPr>
            <w:tcW w:w="2288"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pStyle w:val="para12"/>
              <w:rPr>
                <w:rFonts w:ascii="Times New Roman" w:hAnsi="Times New Roman" w:cs="Times New Roman"/>
              </w:rPr>
            </w:pPr>
            <w:r>
              <w:rPr>
                <w:rFonts w:ascii="Times New Roman" w:hAnsi="Times New Roman" w:cs="Times New Roman"/>
              </w:rPr>
            </w:r>
          </w:p>
        </w:tc>
      </w:tr>
      <w:tr>
        <w:trPr>
          <w:trHeight w:val="0" w:hRule="auto"/>
        </w:trPr>
        <w:tc>
          <w:tcPr>
            <w:tcW w:w="595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pStyle w:val="para12"/>
              <w:rPr>
                <w:rFonts w:ascii="Times New Roman" w:hAnsi="Times New Roman" w:cs="Times New Roman"/>
              </w:rPr>
            </w:pPr>
            <w:r>
              <w:rPr>
                <w:rFonts w:ascii="Times New Roman" w:hAnsi="Times New Roman" w:cs="Times New Roman"/>
              </w:rPr>
              <w:t>ККТ СК-1 Руководство по эксплуатации</w:t>
            </w:r>
          </w:p>
        </w:tc>
        <w:tc>
          <w:tcPr>
            <w:tcW w:w="972"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pStyle w:val="para12"/>
              <w:spacing/>
              <w:jc w:val="center"/>
              <w:rPr>
                <w:rFonts w:ascii="Times New Roman" w:hAnsi="Times New Roman" w:cs="Times New Roman"/>
              </w:rPr>
            </w:pPr>
            <w:r>
              <w:rPr>
                <w:rFonts w:ascii="Times New Roman" w:hAnsi="Times New Roman" w:cs="Times New Roman"/>
              </w:rPr>
              <w:t>1</w:t>
            </w:r>
          </w:p>
        </w:tc>
        <w:tc>
          <w:tcPr>
            <w:tcW w:w="2288"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pStyle w:val="para12"/>
              <w:rPr>
                <w:rFonts w:ascii="Times New Roman" w:hAnsi="Times New Roman" w:cs="Times New Roman"/>
              </w:rPr>
            </w:pPr>
            <w:r>
              <w:rPr>
                <w:rFonts w:ascii="Times New Roman" w:hAnsi="Times New Roman" w:cs="Times New Roman"/>
              </w:rPr>
            </w:r>
          </w:p>
        </w:tc>
      </w:tr>
      <w:tr>
        <w:trPr>
          <w:trHeight w:val="0" w:hRule="auto"/>
        </w:trPr>
        <w:tc>
          <w:tcPr>
            <w:tcW w:w="595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pStyle w:val="para12"/>
              <w:rPr>
                <w:rFonts w:ascii="Times New Roman" w:hAnsi="Times New Roman" w:cs="Times New Roman"/>
              </w:rPr>
            </w:pPr>
            <w:r>
              <w:rPr>
                <w:rFonts w:ascii="Times New Roman" w:hAnsi="Times New Roman" w:cs="Times New Roman"/>
              </w:rPr>
              <w:t>ККТ СК-1 Паспорт</w:t>
            </w:r>
            <w:r>
              <w:rPr>
                <w:rFonts w:ascii="Times New Roman" w:hAnsi="Times New Roman" w:cs="Times New Roman"/>
                <w:lang w:val="en-us"/>
              </w:rPr>
              <w:t xml:space="preserve"> </w:t>
            </w:r>
            <w:r>
              <w:rPr>
                <w:rFonts w:ascii="Times New Roman" w:hAnsi="Times New Roman" w:cs="Times New Roman"/>
              </w:rPr>
            </w:r>
          </w:p>
        </w:tc>
        <w:tc>
          <w:tcPr>
            <w:tcW w:w="972"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pStyle w:val="para12"/>
              <w:spacing/>
              <w:jc w:val="center"/>
              <w:rPr>
                <w:rFonts w:ascii="Times New Roman" w:hAnsi="Times New Roman" w:cs="Times New Roman"/>
              </w:rPr>
            </w:pPr>
            <w:r>
              <w:rPr>
                <w:rFonts w:ascii="Times New Roman" w:hAnsi="Times New Roman" w:cs="Times New Roman"/>
              </w:rPr>
              <w:t>1</w:t>
            </w:r>
          </w:p>
        </w:tc>
        <w:tc>
          <w:tcPr>
            <w:tcW w:w="2288"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pStyle w:val="para12"/>
              <w:rPr>
                <w:rFonts w:ascii="Times New Roman" w:hAnsi="Times New Roman" w:cs="Times New Roman"/>
              </w:rPr>
            </w:pPr>
            <w:r>
              <w:rPr>
                <w:rFonts w:ascii="Times New Roman" w:hAnsi="Times New Roman" w:cs="Times New Roman"/>
              </w:rPr>
            </w:r>
          </w:p>
        </w:tc>
      </w:tr>
      <w:tr>
        <w:trPr>
          <w:trHeight w:val="0" w:hRule="auto"/>
        </w:trPr>
        <w:tc>
          <w:tcPr>
            <w:tcW w:w="595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pStyle w:val="para12"/>
              <w:rPr>
                <w:rFonts w:ascii="Times New Roman" w:hAnsi="Times New Roman" w:cs="Times New Roman"/>
              </w:rPr>
            </w:pPr>
            <w:r>
              <w:rPr>
                <w:rFonts w:ascii="Times New Roman" w:hAnsi="Times New Roman" w:cs="Times New Roman"/>
              </w:rPr>
              <w:t xml:space="preserve">ККТ СК-1 Инструкция по установке и замене фискального накопителя </w:t>
            </w:r>
          </w:p>
        </w:tc>
        <w:tc>
          <w:tcPr>
            <w:tcW w:w="972"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pStyle w:val="para12"/>
              <w:spacing/>
              <w:jc w:val="center"/>
              <w:rPr>
                <w:rFonts w:ascii="Times New Roman" w:hAnsi="Times New Roman" w:cs="Times New Roman"/>
              </w:rPr>
            </w:pPr>
            <w:r>
              <w:rPr>
                <w:rFonts w:ascii="Times New Roman" w:hAnsi="Times New Roman" w:cs="Times New Roman"/>
              </w:rPr>
              <w:t>1</w:t>
            </w:r>
          </w:p>
        </w:tc>
        <w:tc>
          <w:tcPr>
            <w:tcW w:w="2288"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pStyle w:val="para12"/>
              <w:rPr>
                <w:rFonts w:ascii="Times New Roman" w:hAnsi="Times New Roman" w:cs="Times New Roman"/>
              </w:rPr>
            </w:pPr>
            <w:r>
              <w:rPr>
                <w:rFonts w:ascii="Times New Roman" w:hAnsi="Times New Roman" w:cs="Times New Roman"/>
              </w:rPr>
            </w:r>
          </w:p>
        </w:tc>
      </w:tr>
      <w:tr>
        <w:trPr>
          <w:trHeight w:val="0" w:hRule="auto"/>
        </w:trPr>
        <w:tc>
          <w:tcPr>
            <w:tcW w:w="595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pStyle w:val="para12"/>
              <w:rPr>
                <w:rFonts w:ascii="Times New Roman" w:hAnsi="Times New Roman" w:cs="Times New Roman"/>
              </w:rPr>
            </w:pPr>
            <w:r>
              <w:rPr>
                <w:rFonts w:ascii="Times New Roman" w:hAnsi="Times New Roman" w:cs="Times New Roman"/>
              </w:rPr>
              <w:t>Комплект упаковки</w:t>
            </w:r>
          </w:p>
        </w:tc>
        <w:tc>
          <w:tcPr>
            <w:tcW w:w="972"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pStyle w:val="para12"/>
              <w:spacing/>
              <w:jc w:val="center"/>
              <w:rPr>
                <w:rFonts w:ascii="Times New Roman" w:hAnsi="Times New Roman" w:cs="Times New Roman"/>
              </w:rPr>
            </w:pPr>
            <w:r>
              <w:rPr>
                <w:rFonts w:ascii="Times New Roman" w:hAnsi="Times New Roman" w:cs="Times New Roman"/>
              </w:rPr>
              <w:t>1</w:t>
            </w:r>
          </w:p>
        </w:tc>
        <w:tc>
          <w:tcPr>
            <w:tcW w:w="2288"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pStyle w:val="para12"/>
              <w:rPr>
                <w:rFonts w:ascii="Times New Roman" w:hAnsi="Times New Roman" w:cs="Times New Roman"/>
              </w:rPr>
            </w:pPr>
            <w:r>
              <w:rPr>
                <w:rFonts w:ascii="Times New Roman" w:hAnsi="Times New Roman" w:cs="Times New Roman"/>
              </w:rPr>
            </w:r>
          </w:p>
        </w:tc>
      </w:tr>
    </w:tbl>
    <w:p>
      <w:pPr>
        <w:pStyle w:val="para12"/>
        <w:ind w:firstLine="720"/>
        <w:spacing w:line="360" w:lineRule="auto"/>
        <w:jc w:val="both"/>
      </w:pPr>
      <w:r>
        <w:t>* программу «Рабочее место СК-1» пользователь может бесплатно получить у производителя</w:t>
      </w:r>
    </w:p>
    <w:p>
      <w:pPr>
        <w:pStyle w:val="para1"/>
        <w:numPr>
          <w:ilvl w:val="0"/>
          <w:numId w:val="1"/>
        </w:numPr>
        <w:ind w:left="850" w:firstLine="850"/>
        <w:spacing w:after="120"/>
        <w:suppressAutoHyphens/>
        <w:hyphenationLines w:val="0"/>
        <w:pageBreakBefore/>
        <w:keepLines w:val="0"/>
        <w:tabs>
          <w:tab w:val="left" w:pos="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Times New Roman" w:hAnsi="Times New Roman" w:eastAsia="Microsoft YaHei" w:cs="Times New Roman"/>
          <w:bCs w:val="0"/>
          <w:sz w:val="28"/>
          <w:szCs w:val="32"/>
          <w:lang w:val="ru-ru" w:eastAsia="ar-sa" w:bidi="ar-sa"/>
        </w:rPr>
      </w:pPr>
      <w:bookmarkStart w:id="33" w:name="_toc448"/>
      <w:bookmarkEnd w:id="33"/>
      <w:r>
        <w:rPr>
          <w:rFonts w:ascii="Times New Roman" w:hAnsi="Times New Roman" w:eastAsia="Microsoft YaHei" w:cs="Times New Roman"/>
          <w:bCs w:val="0"/>
          <w:sz w:val="28"/>
          <w:szCs w:val="32"/>
          <w:lang w:val="ru-ru" w:eastAsia="ar-sa" w:bidi="ar-sa"/>
        </w:rPr>
      </w:r>
      <w:bookmarkStart w:id="34" w:name="__RefHeading__2124_647448726"/>
      <w:bookmarkEnd w:id="34"/>
      <w:r>
        <w:rPr>
          <w:rFonts w:ascii="Times New Roman" w:hAnsi="Times New Roman" w:eastAsia="Microsoft YaHei" w:cs="Times New Roman"/>
          <w:bCs w:val="0"/>
          <w:sz w:val="28"/>
          <w:szCs w:val="32"/>
          <w:lang w:val="ru-ru" w:eastAsia="ar-sa" w:bidi="ar-sa"/>
        </w:rPr>
      </w:r>
      <w:r>
        <w:rPr>
          <w:rFonts w:ascii="Times New Roman" w:hAnsi="Times New Roman" w:eastAsia="Display-7 segments" w:cs="Times New Roman"/>
          <w:kern w:val="0"/>
          <w:sz w:val="28"/>
          <w:szCs w:val="28"/>
          <w:lang w:val="ru-ru" w:eastAsia="ar-sa" w:bidi="ar-sa"/>
        </w:rPr>
        <w:t>5. Свидетельство о приёмке</w:t>
      </w:r>
      <w:r>
        <w:rPr>
          <w:rFonts w:ascii="Times New Roman" w:hAnsi="Times New Roman" w:eastAsia="Display-7 segments"/>
          <w:b w:val="0"/>
          <w:bCs w:val="0"/>
          <w:kern w:val="0"/>
          <w:sz w:val="28"/>
          <w:szCs w:val="28"/>
          <w:lang w:val="ru-ru" w:eastAsia="ar-sa" w:bidi="ar-sa"/>
        </w:rPr>
      </w:r>
    </w:p>
    <w:p>
      <w:pPr>
        <w:ind w:firstLine="708"/>
        <w:spacing w:line="360" w:lineRule="auto"/>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 xml:space="preserve">Контрольно — кассовая техника «СК-1» </w:t>
      </w:r>
    </w:p>
    <w:p>
      <w:pPr>
        <w:ind w:firstLine="708"/>
        <w:spacing w:line="360" w:lineRule="auto"/>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 xml:space="preserve">заводской № _________________________ соответствует техническим условиям ТУ </w:t>
      </w:r>
      <w:r>
        <w:rPr>
          <w:rFonts w:eastAsia="Times New Roman"/>
          <w:color w:val="000000"/>
          <w:kern w:val="0"/>
          <w:sz w:val="28"/>
          <w:szCs w:val="28"/>
          <w:lang w:val="ru-ru" w:eastAsia="hi-in" w:bidi="hi-in"/>
        </w:rPr>
        <w:t>28.23.13-001-12934512-202</w:t>
      </w:r>
      <w:r>
        <w:rPr>
          <w:rFonts w:eastAsia="Times New Roman"/>
          <w:kern w:val="0"/>
          <w:sz w:val="28"/>
          <w:lang w:val="ru-ru" w:eastAsia="ar-sa" w:bidi="ar-sa"/>
        </w:rPr>
        <w:t xml:space="preserve">5 </w:t>
      </w:r>
      <w:r>
        <w:rPr>
          <w:rFonts w:eastAsia="Display-7 segments" w:cs="Arial"/>
          <w:kern w:val="0"/>
          <w:sz w:val="28"/>
          <w:szCs w:val="28"/>
          <w:lang w:val="ru-ru" w:eastAsia="ar-sa" w:bidi="ar-sa"/>
        </w:rPr>
        <w:t xml:space="preserve"> признана годной к эксплуатации.</w:t>
      </w:r>
    </w:p>
    <w:p>
      <w:pPr>
        <w:spacing w:line="360" w:lineRule="auto"/>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4"/>
          <w:lang w:val="ru-ru" w:eastAsia="ar-sa" w:bidi="ar-sa"/>
        </w:rPr>
      </w:pPr>
      <w:r>
        <w:rPr>
          <w:rFonts w:eastAsia="Display-7 segments" w:cs="Arial"/>
          <w:kern w:val="0"/>
          <w:sz w:val="28"/>
          <w:szCs w:val="28"/>
          <w:lang w:val="ru-ru" w:eastAsia="ar-sa" w:bidi="ar-sa"/>
        </w:rPr>
        <w:t>Дата изготовления «____»_________________ 20____ г.</w:t>
      </w:r>
      <w:r>
        <w:rPr>
          <w:rFonts w:eastAsia="Times New Roman"/>
          <w:kern w:val="0"/>
          <w:sz w:val="24"/>
          <w:lang w:val="ru-ru" w:eastAsia="ar-sa" w:bidi="ar-sa"/>
        </w:rPr>
      </w:r>
    </w:p>
    <w:p>
      <w:pPr>
        <w:pStyle w:val="para13"/>
        <w:spacing w:line="360" w:lineRule="auto"/>
        <w:rPr>
          <w:vertAlign w:val="superscript"/>
        </w:rPr>
      </w:pPr>
      <w:r>
        <w:t>___________________________________________________________________</w:t>
      </w:r>
      <w:r>
        <w:rPr>
          <w:vertAlign w:val="superscript"/>
        </w:rPr>
      </w:r>
    </w:p>
    <w:p>
      <w:pPr>
        <w:pStyle w:val="para14"/>
        <w:spacing w:line="360" w:lineRule="auto"/>
        <w:jc w:val="center"/>
        <w:rPr>
          <w:rFonts w:eastAsia="Display-7 segments"/>
          <w:b/>
          <w:sz w:val="28"/>
          <w:szCs w:val="28"/>
        </w:rPr>
      </w:pPr>
      <w:r>
        <w:rPr>
          <w:rFonts w:ascii="Times New Roman" w:hAnsi="Times New Roman" w:eastAsia="Display-7 segments" w:cs="Times New Roman"/>
          <w:sz w:val="28"/>
          <w:szCs w:val="28"/>
          <w:vertAlign w:val="superscript"/>
        </w:rPr>
        <w:t>(личные подписи, оттиски личных клейм должностных лиц предприятия, ответственных за приемку изделия, печать завода изготовителя).</w:t>
      </w:r>
      <w:r>
        <w:rPr>
          <w:rFonts w:eastAsia="Display-7 segments"/>
          <w:b/>
          <w:sz w:val="28"/>
          <w:szCs w:val="28"/>
        </w:rPr>
      </w:r>
    </w:p>
    <w:p>
      <w:pPr>
        <w:pStyle w:val="para2"/>
        <w:numPr>
          <w:ilvl w:val="1"/>
          <w:numId w:val="1"/>
        </w:numPr>
        <w:ind w:left="720" w:firstLine="0"/>
        <w:spacing w:before="0" w:after="240" w:line="360" w:lineRule="auto"/>
        <w:jc w:val="both"/>
        <w:suppressAutoHyphens/>
        <w:hyphenationLines w:val="0"/>
        <w:keepLines w:val="0"/>
        <w:tabs>
          <w:tab w:val="left" w:pos="576" w:leader="none"/>
          <w:tab w:val="left" w:pos="720" w:leader="none"/>
          <w:tab w:val="left" w:pos="864" w:leader="none"/>
          <w:tab w:val="left" w:pos="2880" w:leader="none"/>
          <w:tab w:val="left" w:pos="864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Times New Roman" w:hAnsi="Times New Roman" w:eastAsia="Display-7 segments" w:cs="Times New Roman"/>
          <w:bCs w:val="0"/>
          <w:kern w:val="0"/>
          <w:sz w:val="28"/>
          <w:szCs w:val="28"/>
          <w:lang w:val="ru-ru" w:eastAsia="ar-sa" w:bidi="ar-sa"/>
        </w:rPr>
      </w:pPr>
      <w:bookmarkStart w:id="35" w:name="__RefHeading___Toc458158396"/>
      <w:bookmarkEnd w:id="35"/>
      <w:r>
        <w:rPr>
          <w:rFonts w:ascii="Times New Roman" w:hAnsi="Times New Roman" w:eastAsia="Display-7 segments" w:cs="Times New Roman"/>
          <w:bCs w:val="0"/>
          <w:kern w:val="0"/>
          <w:sz w:val="28"/>
          <w:szCs w:val="28"/>
          <w:lang w:val="ru-ru" w:eastAsia="ar-sa" w:bidi="ar-sa"/>
        </w:rPr>
      </w:r>
    </w:p>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4"/>
          <w:lang w:val="ru-ru" w:eastAsia="ar-sa" w:bidi="ar-sa"/>
        </w:rPr>
      </w:pPr>
      <w:r>
        <w:rPr>
          <w:rFonts w:eastAsia="Display-7 segments"/>
          <w:kern w:val="0"/>
          <w:sz w:val="24"/>
          <w:lang w:val="ru-ru" w:eastAsia="ar-sa" w:bidi="ar-sa"/>
        </w:rPr>
      </w:r>
    </w:p>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4"/>
          <w:lang w:val="ru-ru" w:eastAsia="ar-sa" w:bidi="ar-sa"/>
        </w:rPr>
      </w:pPr>
      <w:r>
        <w:rPr>
          <w:rFonts w:eastAsia="Display-7 segments"/>
          <w:kern w:val="0"/>
          <w:sz w:val="24"/>
          <w:lang w:val="ru-ru" w:eastAsia="ar-sa" w:bidi="ar-sa"/>
        </w:rPr>
      </w:r>
    </w:p>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4"/>
          <w:lang w:val="ru-ru" w:eastAsia="ar-sa" w:bidi="ar-sa"/>
        </w:rPr>
      </w:pPr>
      <w:r>
        <w:rPr>
          <w:rFonts w:eastAsia="Display-7 segments"/>
          <w:kern w:val="0"/>
          <w:sz w:val="24"/>
          <w:lang w:val="ru-ru" w:eastAsia="ar-sa" w:bidi="ar-sa"/>
        </w:rPr>
      </w:r>
    </w:p>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4"/>
          <w:lang w:val="ru-ru" w:eastAsia="ar-sa" w:bidi="ar-sa"/>
        </w:rPr>
      </w:pPr>
      <w:r>
        <w:rPr>
          <w:rFonts w:eastAsia="Display-7 segments"/>
          <w:kern w:val="0"/>
          <w:sz w:val="24"/>
          <w:lang w:val="ru-ru" w:eastAsia="ar-sa" w:bidi="ar-sa"/>
        </w:rPr>
      </w:r>
    </w:p>
    <w:p>
      <w:pPr>
        <w:pStyle w:val="para2"/>
        <w:numPr>
          <w:ilvl w:val="1"/>
          <w:numId w:val="1"/>
        </w:numPr>
        <w:ind w:left="720" w:firstLine="0"/>
        <w:spacing w:before="0" w:after="240"/>
        <w:jc w:val="both"/>
        <w:suppressAutoHyphens/>
        <w:hyphenationLines w:val="0"/>
        <w:keepLines w:val="0"/>
        <w:tabs>
          <w:tab w:val="left" w:pos="576" w:leader="none"/>
          <w:tab w:val="left" w:pos="720" w:leader="none"/>
          <w:tab w:val="left" w:pos="864" w:leader="none"/>
          <w:tab w:val="left" w:pos="2880" w:leader="none"/>
          <w:tab w:val="left" w:pos="864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Times New Roman" w:hAnsi="Times New Roman" w:eastAsia="Display-7 segments"/>
          <w:b w:val="0"/>
          <w:bCs w:val="0"/>
          <w:kern w:val="0"/>
          <w:sz w:val="28"/>
          <w:szCs w:val="28"/>
          <w:lang w:val="ru-ru" w:eastAsia="ar-sa" w:bidi="ar-sa"/>
        </w:rPr>
      </w:pPr>
      <w:r>
        <w:rPr>
          <w:rFonts w:ascii="Times New Roman" w:hAnsi="Times New Roman" w:eastAsia="Display-7 segments" w:cs="Times New Roman"/>
          <w:kern w:val="0"/>
          <w:sz w:val="28"/>
          <w:szCs w:val="28"/>
          <w:lang w:val="ru-ru" w:eastAsia="ar-sa" w:bidi="ar-sa"/>
        </w:rPr>
        <w:t xml:space="preserve"> 6. Свидетельство об упаковывании</w:t>
      </w:r>
      <w:r>
        <w:rPr>
          <w:rFonts w:ascii="Times New Roman" w:hAnsi="Times New Roman" w:eastAsia="Display-7 segments"/>
          <w:b w:val="0"/>
          <w:bCs w:val="0"/>
          <w:kern w:val="0"/>
          <w:sz w:val="28"/>
          <w:szCs w:val="28"/>
          <w:lang w:val="ru-ru" w:eastAsia="ar-sa" w:bidi="ar-sa"/>
        </w:rPr>
      </w:r>
    </w:p>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 xml:space="preserve">Контрольно — кассовая техника «СК-1»  </w:t>
      </w:r>
    </w:p>
    <w:p>
      <w:pPr>
        <w:spacing w:before="120"/>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заводской №_________________________ упакована согласно конструкторской документации.</w:t>
      </w:r>
    </w:p>
    <w:p>
      <w:pPr>
        <w:spacing w:before="240"/>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Дата упаковки    «___» _________20_____г.</w:t>
      </w:r>
    </w:p>
    <w:p>
      <w:pPr>
        <w:spacing w:before="240"/>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vertAlign w:val="superscript"/>
          <w:lang w:val="ru-ru" w:eastAsia="ar-sa" w:bidi="ar-sa"/>
        </w:rPr>
      </w:pPr>
      <w:r>
        <w:rPr>
          <w:rFonts w:eastAsia="Display-7 segments" w:cs="Arial"/>
          <w:kern w:val="0"/>
          <w:sz w:val="28"/>
          <w:szCs w:val="28"/>
          <w:lang w:val="ru-ru" w:eastAsia="ar-sa" w:bidi="ar-sa"/>
        </w:rPr>
        <w:t>Упаковку   произвёл ______________________________</w:t>
      </w:r>
      <w:r>
        <w:rPr>
          <w:rFonts w:eastAsia="Display-7 segments" w:cs="Arial"/>
          <w:kern w:val="0"/>
          <w:sz w:val="28"/>
          <w:szCs w:val="28"/>
          <w:vertAlign w:val="superscript"/>
          <w:lang w:val="ru-ru" w:eastAsia="ar-sa" w:bidi="ar-sa"/>
        </w:rPr>
      </w:r>
    </w:p>
    <w:p>
      <w:pPr>
        <w:spacing/>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vertAlign w:val="superscript"/>
          <w:lang w:val="ru-ru" w:eastAsia="ar-sa" w:bidi="ar-sa"/>
        </w:rPr>
        <w:t>(подпись, ФИО)</w:t>
      </w:r>
      <w:r>
        <w:rPr>
          <w:rFonts w:eastAsia="Display-7 segments" w:cs="Arial"/>
          <w:kern w:val="0"/>
          <w:sz w:val="28"/>
          <w:szCs w:val="28"/>
          <w:lang w:val="ru-ru" w:eastAsia="ar-sa" w:bidi="ar-sa"/>
        </w:rPr>
      </w:r>
    </w:p>
    <w:p>
      <w:pPr>
        <w:spacing w:before="240"/>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vertAlign w:val="superscript"/>
          <w:lang w:val="ru-ru" w:eastAsia="ar-sa" w:bidi="ar-sa"/>
        </w:rPr>
      </w:pPr>
      <w:r>
        <w:rPr>
          <w:rFonts w:eastAsia="Display-7 segments" w:cs="Arial"/>
          <w:kern w:val="0"/>
          <w:sz w:val="28"/>
          <w:szCs w:val="28"/>
          <w:lang w:val="ru-ru" w:eastAsia="ar-sa" w:bidi="ar-sa"/>
        </w:rPr>
        <w:t>ККТ после упаковки принял __________________________</w:t>
      </w:r>
      <w:r>
        <w:rPr>
          <w:rFonts w:eastAsia="Times New Roman"/>
          <w:kern w:val="0"/>
          <w:sz w:val="28"/>
          <w:szCs w:val="28"/>
          <w:vertAlign w:val="superscript"/>
          <w:lang w:val="ru-ru" w:eastAsia="ar-sa" w:bidi="ar-sa"/>
        </w:rPr>
      </w:r>
    </w:p>
    <w:p>
      <w:pPr>
        <w:ind w:left="1440" w:firstLine="720"/>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b/>
          <w:kern w:val="0"/>
          <w:sz w:val="28"/>
          <w:szCs w:val="28"/>
          <w:lang w:val="ru-ru" w:eastAsia="ar-sa" w:bidi="ar-sa"/>
        </w:rPr>
      </w:pPr>
      <w:r>
        <w:rPr>
          <w:rFonts w:eastAsia="Times New Roman"/>
          <w:kern w:val="0"/>
          <w:sz w:val="28"/>
          <w:szCs w:val="28"/>
          <w:vertAlign w:val="superscript"/>
          <w:lang w:val="ru-ru" w:eastAsia="ar-sa" w:bidi="ar-sa"/>
        </w:rPr>
        <w:t xml:space="preserve">                                                      </w:t>
      </w:r>
      <w:r>
        <w:rPr>
          <w:rFonts w:eastAsia="Display-7 segments" w:cs="Arial"/>
          <w:kern w:val="0"/>
          <w:sz w:val="28"/>
          <w:szCs w:val="28"/>
          <w:vertAlign w:val="superscript"/>
          <w:lang w:val="ru-ru" w:eastAsia="ar-sa" w:bidi="ar-sa"/>
        </w:rPr>
        <w:t>(подпись, ФИО)</w:t>
      </w:r>
      <w:r>
        <w:rPr>
          <w:rFonts w:eastAsia="Display-7 segments"/>
          <w:b/>
          <w:kern w:val="0"/>
          <w:sz w:val="28"/>
          <w:szCs w:val="28"/>
          <w:lang w:val="ru-ru" w:eastAsia="ar-sa" w:bidi="ar-sa"/>
        </w:rPr>
      </w:r>
    </w:p>
    <w:p>
      <w:pPr>
        <w:pStyle w:val="para2"/>
        <w:numPr>
          <w:ilvl w:val="1"/>
          <w:numId w:val="1"/>
        </w:numPr>
        <w:ind w:left="720" w:firstLine="0"/>
        <w:spacing w:before="0" w:after="240"/>
        <w:jc w:val="both"/>
        <w:suppressAutoHyphens/>
        <w:hyphenationLines w:val="0"/>
        <w:keepLines w:val="0"/>
        <w:tabs>
          <w:tab w:val="left" w:pos="576" w:leader="none"/>
          <w:tab w:val="left" w:pos="720" w:leader="none"/>
          <w:tab w:val="left" w:pos="864" w:leader="none"/>
          <w:tab w:val="left" w:pos="2880" w:leader="none"/>
          <w:tab w:val="left" w:pos="864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Times New Roman" w:hAnsi="Times New Roman" w:eastAsia="Display-7 segments" w:cs="Times New Roman"/>
          <w:bCs w:val="0"/>
          <w:kern w:val="0"/>
          <w:sz w:val="28"/>
          <w:szCs w:val="28"/>
          <w:lang w:val="ru-ru" w:eastAsia="ar-sa" w:bidi="ar-sa"/>
        </w:rPr>
      </w:pPr>
      <w:r>
        <w:rPr>
          <w:rFonts w:ascii="Times New Roman" w:hAnsi="Times New Roman" w:eastAsia="Display-7 segments" w:cs="Times New Roman"/>
          <w:bCs w:val="0"/>
          <w:kern w:val="0"/>
          <w:sz w:val="28"/>
          <w:szCs w:val="28"/>
          <w:lang w:val="ru-ru" w:eastAsia="ar-sa" w:bidi="ar-sa"/>
        </w:rPr>
      </w:r>
    </w:p>
    <w:p>
      <w:pPr>
        <w:pStyle w:val="para1"/>
        <w:numPr>
          <w:ilvl w:val="0"/>
          <w:numId w:val="1"/>
        </w:numPr>
        <w:ind w:left="850" w:firstLine="850"/>
        <w:spacing w:after="120" w:line="360" w:lineRule="auto"/>
        <w:suppressAutoHyphens/>
        <w:hyphenationLines w:val="0"/>
        <w:pageBreakBefore/>
        <w:keepLines w:val="0"/>
        <w:tabs>
          <w:tab w:val="left" w:pos="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Times New Roman" w:hAnsi="Times New Roman" w:eastAsia="Microsoft YaHei" w:cs="Times New Roman"/>
          <w:bCs w:val="0"/>
          <w:sz w:val="28"/>
          <w:szCs w:val="32"/>
          <w:lang w:val="ru-ru" w:eastAsia="ar-sa" w:bidi="ar-sa"/>
        </w:rPr>
      </w:pPr>
      <w:r>
        <w:rPr>
          <w:rFonts w:ascii="Times New Roman" w:hAnsi="Times New Roman" w:eastAsia="Microsoft YaHei" w:cs="Times New Roman"/>
          <w:bCs w:val="0"/>
          <w:sz w:val="28"/>
          <w:szCs w:val="32"/>
          <w:lang w:val="ru-ru" w:eastAsia="ar-sa" w:bidi="ar-sa"/>
        </w:rPr>
        <w:t xml:space="preserve">7. </w:t>
      </w:r>
      <w:r>
        <w:rPr>
          <w:rFonts w:ascii="Times New Roman" w:hAnsi="Times New Roman" w:eastAsia="Display-7 segments" w:cs="Times New Roman"/>
          <w:kern w:val="0"/>
          <w:sz w:val="28"/>
          <w:szCs w:val="28"/>
          <w:lang w:val="ru-ru" w:eastAsia="ar-sa" w:bidi="ar-sa"/>
        </w:rPr>
        <w:t>Гарантийные обязательства</w:t>
      </w:r>
      <w:r>
        <w:rPr>
          <w:rFonts w:ascii="Times New Roman" w:hAnsi="Times New Roman" w:eastAsia="Display-7 segments"/>
          <w:b w:val="0"/>
          <w:bCs w:val="0"/>
          <w:kern w:val="0"/>
          <w:sz w:val="28"/>
          <w:szCs w:val="28"/>
          <w:lang w:val="ru-ru" w:eastAsia="ar-sa" w:bidi="ar-sa"/>
        </w:rPr>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7.1. Термины и определения</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Гарантийные обязательства (гарантия изготовителя) – ограниченная гарантия на новую ККТ, предоставляемая предприятием -изготовителем (далее – изготовителем) на территории РФ в течение гарантийного срока и на условиях, определенных в соответствии с настоящими условиями гарантии.</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Расширенные гарантийные обязательства (гарантия АСЦ) - ограниченная гарантия на ККТ, предоставляемая АСЦ на территории РФ в течение срока службы ККТ и на условиях, определенных в соответствии с настоящими условиями гарантии.</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Нормальная эксплуатация – эксплуатация ККТ в соответствии с рекомендациями и требованиями изготовителя, указанными в паспорте, руководстве по эксплуатации, а также с соблюдением законодательных норм и требований, действующих на территории Российской Федерации.</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Официальный дилер - организация, уполномоченная (имеющая соответствующий договор) изготовителем продавать ККТ, оригинальные запасные части и аксессуары к ККТ, расположенная на территории Российской Федерации.</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 xml:space="preserve">Авторизованный сервисный центр (далее АСЦ) – организация, уполномоченная (имеющая соответствующий договор) изготовителем продавать ККТ, оригинальные запасные части и аксессуары к ККТ, а также оказывать работы и услуги по вводу в эксплуатацию, проверке исправности, ремонту (в т.ч. гарантийному), техническому обслуживанию и выводу из эксплуатации ККТ. </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Оригинальные запасные части и аксессуары ККТ– запасные части и аксессуары, произведенные изготовителем или под его контролем, приобретенные у официального дилера или АСЦ.</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Приобретение ККТ означает согласие пользователя с условиями эксплуатации, технического обслуживания (ремонта) и правилами представления гарантии, приведёнными в паспорте на ККТ.</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 xml:space="preserve">7.2. Гарантия изготовителя на новую ККТ </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Любой элемент ККТ, за исключением отдельных комплектующих, перечисленных в 7.2.2.10 подлежит бесплатной замене или ремонту изготовителем (или уполномоченным АСЦ) в течение гарантийного периода при выявлении в нем дефекта материалов (комплектующих) или сборки, допущенных до передачи ККТ первому пользователю при условии своевременного прохождения технического обслуживания в соответствии с требованиями, приведёнными в разделе Техническое обслуживание. Сроки выполнения ремонта определяются изготовителем или АСЦ, на основе рекомендаций изготовителя. Право принятия решения о необходимости и способе гарантийного ремонта (ремонт или замена) принадлежит исключительно изготовителю или АСЦ. Запасные части и материалы, замененные в процессе гарантийного ремонта, переходят в собственность изготовителя или АСЦ, которые имеют право распоряжаться данными запасными частями и материалами в интересах изготовителя.</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7.2.1. Гарантийный период изготовителя на новую ККТ</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Срок гарантии на элементы новых ККТ, за исключением отдельных комплектующих изделий, указанных в 7.2.2.10, составляет 6 месяцев с даты ввода в эксплуатацию ККТ, отраженной в акте ввода в эксплуатации паспорта, но не более 18 месяцев с даты изготовления ККТ. Пользователь ККТ, не заключивший договор на техническое обслуживание ККТ с АСЦ, вправе предъявить требования по гарантии, связанные с качеством материалов или изготовления, в течение гарантийного периода к продавцу ККТ или изготовителю. Продавец ККТ вправе направить ККТ изготовителю в гарантийный ремонт. Расходы по доставке в ремонт и из ремонта оплачивает продавец или пользователь ККТ.</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7.2.2. Гарантия изготовителя ограничена только дефектами производственного характера в материалах (комплектующих) ККТ или сборке и не распространяется на следующие случаи:</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7.2.2.1. Расходы, связанные с проведением планового технического обслуживания, регламентные работы, расходование материалов при выполнении планового технического обслуживания, диагностические и регулировочные работы, работы, связанные с регистрацией/перерегистрацией в налоговых органах (у ОФД);</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 xml:space="preserve">7.2.2.2. Нормальный износ любых деталей, естественное старение и/или разрушение поверхностей резиновых, пластиковых или металлических деталей в результате нормального использования и воздействия окружающей среды; </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7.2.2.3. Ущерб в результате неполного или несоответствующего обслуживания, например, пренебрежения периодическими проверками и техническим обслуживанием, оговоренным в паспорте, значительного превышения временного интервала между плановыми техническими обслуживаниями (более 30 дней относительно установленного интервала);</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 xml:space="preserve">7.2.2.4. Ущерб в результате использования неоригинальной детали, устройства или оборудования, не одобренного изготовителем, либо устранение последствий ремонта, обслуживания и любых других видов работ, выполненных техническим центром, не являющимся АСЦ изготовителя. </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7.2.2.5. Действия третьих лиц, неосторожности, пренебрежительного обращения, неправильного использования ККТ, неправильных действий пользователей при работе с ККТ, а также модифицирование ККТ или его частей, не одобренное изготовителем;</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7.2.2.6. Изготовитель, официальный дилер, АСЦ и продавец ККТ не несут никакой ответственности за любые расходы, связанные с демонтажем, переустановкой оборудования, а также за расходы, связанные с невозможностью использовать неисправный ККТ, потерей времени, расходы на топливо, телефонную связь, оплату штрафов, транспортные расходы, потеря доходов и все другие коммерческие (материальные) и не материальные потери, прямые или косвенные убытки, по причине какой-либо неисправности ККТ;</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7.2.2.7. Устранение любых неисправностей ККТ, у которого искусственно изменены/уничтожены данные, а также все возможные связанные с этими неисправностями убытки;</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 xml:space="preserve">7.2.2.8. Неисправности и их последствия, возникшие в результате несвоевременного устранения неисправностей в ККТ; </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7.2.2.9. Убытки, возникшие в результате выхода из строя деталей, перечисленных в п. 7.2.2.10, либо деталей, период гарантии на которые в силу установленных ограничений закончился;</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7.2.2.10. Расходные материалы, прочие элементы, у которых органичен ресурс работы либо подверженные разрушению при нормальной эксплуатации (плавкие предохранители), батарея аккумулятора.</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 xml:space="preserve">7.2.2.11.  Ущерб, вызванный несоблюдением указаний и требований, изложенных в соответствующих разделах паспорта и руководства по эксплуатации ККТ; </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7.2.2.12. Расходы, связанные с проведением различных регулировок, настроек, программирования параметров, ввода в эксплуатацию ККТ, составных частей и т.д.;</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7.2.2.13. Выход из строя элементов ККТ, сбои в его работе, вызванные проведением пользователем по своей инициативе или своими силами ремонта, или демонтажа узлов.;</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7.2.2.14. Повреждения ККТ и его узлов, вызванные внешними воздействиями дождя, снега, промышленных и химических выбросов, кислотных или щелочных загрязнений воздуха, продуктов жизнедеятельности живых организмов, пожара, града, молнии и других природных явлений;</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7.2.2.15. Ущерб, причиненный личной или иной собственности;</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7.2.2.16. Расходы, связанные с устранением ошибок, возникших при самостоятельном программировании параметров, а также расходы, связанные с заменой узлов и блоков, возникшие по причине некорректного самостоятельного ввода или ввода ошибочной информации в ККТ в процессе регистрации/перерегистрации ККТ или активации ФН, а также расходы, связанные с преждевременной блокировкой работы ФН, если данный случай не будет признан гарантийным изготовителем ФН.</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 xml:space="preserve">7.2.3. Гарантия сторонних поставщиков </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 xml:space="preserve">На ФН гарантия предоставляется изготовителями ФН и на их условиях. Условия гарантии и гарантийный период, указанные в данном паспорте, не относятся ни в какой мере к данным комплектующим. </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Информация по условиям гарантии для ФН указана в паспорте на ФН. Замена ФН не является ремонтом.</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 xml:space="preserve">7.3. Расширенные гарантийные обязательства (гарантия АСЦ) на ККТ </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Любой элемент ККТ, за исключением отдельных комплектующих, перечисленных в 7.2.2.10 подлежит бесплатной замене или ремонту АСЦ в течение всего срока службы ККТ при условии своевременного прохождения технического обслуживания и ремонта в соответствии с требованиями, приведёнными в разделе Техническое обслуживание. Сроки выполнения ремонта определяются АСЦ на основе рекомендаций изготовителя. Право принятия решения о необходимости и способе гарантийного ремонта (ремонт или замена) принадлежит исключительно АСЦ. Запасные части и материалы, замененные в процессе гарантийного ремонта, переходят в собственность АСЦ, которые имеют право распоряжаться данными запасными частями и материалами. Перед представлением расширенной гарантии, АСЦ проводит диагностику ККТ и при необходимости за счёт пользователя ККТ проводит техническое обслуживание и ремонт.</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7.3.1. Период представления расширенной гарантии (гарантии АСЦ) на ККТ</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Срок расширенной гарантии на элементы ККТ за исключением отдельных комплектующих изделий, указанных в 7.2.2.10 составляет 36 месяцев с даты ввода в эксплуатацию ККТ, отраженной в акте ввода в эксплуатации паспорта. Пользователь ККТ, не заключивший договор на техническое обслуживание ККТ с АСЦ, не вправе предъявить требования по расширенной гарантии. Форма и условия представления расширенной гарантии, возможность выезда к пользователю представителя АСЦ для выполнения ремонта по месту нахождения ККТ, оказание бесплатных консультационных услуг в рамках представления расширенной гарантии и пр. оговаривается пользователем с АСЦ самостоятельно.</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7.3.2. Гарантия АСЦ ограничена только дефектами в материалах (комплектующих) ККТ, и не распространяется на следующие случаи:</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7.3.2.1. Расходы, связанные с проведением планового технического обслуживания, регламентные работы, расходование материалов при выполнении планового технического обслуживания, диагностические и регулировочные работы, работы, связанные с регистрацией/перерегистрацией в налоговых органах (у ОФД);</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 xml:space="preserve">7.3.2.2. Нормальный износ любых деталей, естественное старение и/или разрушение поверхностей резиновых, пластиковых или металлических деталей в результате нормального использования и воздействия окружающей среды; </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7.3.2.3. Незначительное в количественном выражении присутствие дефектов, точек (не более 3 шт.) на экране дисплея, незначительное ухудшение качества печати принтерного механизма;</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7.3.2.4. Ущерб в результате неполного или несоответствующего обслуживания, например, пренебрежения периодическими проверками и техническим обслуживанием, оговоренным в паспорте, значительного превышения временного интервала между плановыми техническими обслуживаниями (более 30 дней относительно установленного интервала);</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 xml:space="preserve">7.3.2.5. Ущерб в результате использования неоригинальной детали, устройства или оборудования, не одобренного изготовителем, либо устранение последствий ремонта, обслуживания и любых других видов работ, выполненных техническим центром, не являющимся АСЦ изготовителя. </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7.3.2.6. Действия третьих лиц, неосторожности, пренебрежительного обращения, неправильного использования ККТ, неправильных действий пользователей при работе с ККТ, а также модифицирование ККТ или его частей, не одобренное изготовителем;</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7.3.2.7.  АСЦ не несет никакой ответственности за любые расходы, связанные с демонтажем, переустановкой оборудования, а также за расходы, связанные с невозможностью использовать неисправный ККТ, потерей времени, расходы на топливо, телефонную связь, оплату штрафов, транспортные расходы, потеря доходов и все другие коммерческие (материальные) и не материальные потери, прямые или косвенные убытки, по причине какой-либо неисправности ККТ;</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7.3.2.8. Устранение любых неисправностей ККТ, у которого искусственно изменены/уничтожены данные, а также все возможные связанные с этими неисправностями убытки;</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 xml:space="preserve">7.3.2.9. Неисправности и их последствия, возникшие в результате несвоевременного устранения неисправностей в ККТ, возникшие не по вине АСЦ; </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7.3.2.10. Убытки, возникшие в результате выхода из строя деталей, перечисленных в п. 7.2.2.10, либо деталей, период гарантии на которые в силу установленных ограничений закончился;</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 xml:space="preserve">7.3.2.11.  Ущерб, вызванный несоблюдением указаний АСЦ и требований, изложенных в соответствующих разделах паспорта и руководства по эксплуатации ККТ; </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7.3.2.12. Расходы, связанные с проведением различных регулировок, настроек, программирования параметров, ввода в эксплуатацию ККТ, составных частей и т.д.</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7.3.2.13. Выход из строя элементов ККТ, сбои в его работе, вызванные проведением пользователем по своей инициативе или своими силами ремонта, или демонтажа узлов.</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 xml:space="preserve">7.3.2.14. Повреждения ККТ и его узлов, вызванные внешними воздействиями дождя, снега, промышленных и химических выбросов, кислотных или щелочных загрязнений воздуха, грызунов, продуктов жизнедеятельности живых организмов, пожара, града, молнии и других природных явлений. </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7.3.2.15. Ущерб, причиненный личной или иной собственности</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7.3.2.16. Расходы, связанные с устранением ошибок, возникших при самостоятельном программировании параметров, а также расходы, связанные с заменой узлов и блоков, возникшие по причине некорректного самостоятельного ввода или ввода ошибочной информации в ККТ в процессе регистрации/перерегистрации ККТ или активации ФН, а также расходы, связанные с преждевременной блокировкой работы ФН, если данный случай не будет признан гарантийным изготовителем ФН.</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7.4. Гарантия на запасные части</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Гарантия на запасные части предоставляется при условии их приобретения и установки у АСЦ. Исполнение гарантийных обязательств может быть востребовано у того АСЦ, у которого была приобретена и установлена запасная часть.</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7.4.1. Гарантийный период на запасные части</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 xml:space="preserve">Срок гарантии на оригинальные запасные части для ККТ, кроме отдельных комплектующих изделий, определяется АСЦ, у которого была приобретена и установлена запасная часть.  </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7.4.2. Что не покрывается гарантией на запасные части</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 xml:space="preserve">Гарантия изготовителя на запасные части ограничена только дефектами производственного характера, допущенными до момента установки данной запасной части на ККТ, с учетом ограничений, указанных в п. 7.2.3 настоящей гарантии. </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Внимание: Использование неоригинальных запасных частей или аксессуаров влечёт за собой снижение эксплуатационных качеств, безопасности и долговечности ККТ и может повлечь за собой невозможность удовлетворения ваших требований по гарантии.</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 xml:space="preserve">7.5. Ответственность Пользователя </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 xml:space="preserve">Ответственность за своевременное представление ККТ на техническое обслуживание и ремонт несет Пользователь ККТ. </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b/>
          <w:kern w:val="0"/>
          <w:sz w:val="28"/>
          <w:szCs w:val="28"/>
          <w:lang w:val="ru-ru" w:eastAsia="ar-sa" w:bidi="ar-sa"/>
        </w:rPr>
      </w:pPr>
      <w:r>
        <w:rPr>
          <w:rFonts w:eastAsia="Display-7 segments" w:cs="Arial"/>
          <w:kern w:val="0"/>
          <w:sz w:val="28"/>
          <w:szCs w:val="28"/>
          <w:lang w:val="ru-ru" w:eastAsia="ar-sa" w:bidi="ar-sa"/>
        </w:rPr>
        <w:t xml:space="preserve">Невыполнение условий по проведению периодических проверок, технического обслуживания и ремонта влечёт за собой потерю права на гарантию изготовителя и может повлечь за собой потерю на расширенную гарантию от АСЦ. </w:t>
      </w:r>
      <w:r>
        <w:rPr>
          <w:rFonts w:eastAsia="Display-7 segments" w:cs="Arial"/>
          <w:b/>
          <w:kern w:val="0"/>
          <w:sz w:val="28"/>
          <w:szCs w:val="28"/>
          <w:lang w:val="ru-ru" w:eastAsia="ar-sa" w:bidi="ar-sa"/>
        </w:rPr>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b/>
          <w:kern w:val="0"/>
          <w:sz w:val="28"/>
          <w:szCs w:val="28"/>
          <w:lang w:val="ru-ru" w:eastAsia="ar-sa" w:bidi="ar-sa"/>
        </w:rPr>
        <w:t xml:space="preserve">Внимание! При выполнении планового технического обслуживания, требуйте от АСЦ внесения отметок о выполненных работах в соответствующий раздел паспорта, так как при отсутствии отметок Пользователь может служить причиной в отказе от представления гарантии на ККТ изготовителем. </w:t>
      </w:r>
      <w:r>
        <w:rPr>
          <w:rFonts w:eastAsia="Display-7 segments" w:cs="Arial"/>
          <w:kern w:val="0"/>
          <w:sz w:val="28"/>
          <w:szCs w:val="28"/>
          <w:lang w:val="ru-ru" w:eastAsia="ar-sa" w:bidi="ar-sa"/>
        </w:rPr>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 xml:space="preserve">Проведение работ по обслуживанию и ремонту ККТ не у АСЦ, а также несвоевременное проведение технического обслуживания (увеличение установленного интервала более чем на 30 дней) может служить причиной ограничения гарантийных обязательств на ККТ как изготовителем, так и АСЦ. </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 xml:space="preserve">Регламент прохождения планового технического обслуживания определяется периодом, который составляет 1 месяц. ККТ, достигший одного месяца с даты продажи, должен быть представлен Пользователем в АСЦ для прохождения технического обслуживания. В противном случае гарантия изготовителя на данный ККТ будет ограничена. </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 xml:space="preserve">Для того, чтобы иметь право на гарантийное обслуживание, пользователю следует хранить бланки наряд-заказов о прохождении технического обслуживания ККТ. Такие записи, сделанные АСЦ, и заверенные его печатью, будут свидетельствовать, что указанные мероприятия были проведены вовремя. </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 xml:space="preserve">Предупреждение: </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 несмотря на постоянное тестирование, существует возможность сбоя в работе ККТ по причинам, которые включают, но не ограничиваются следующими: незаконная модификация, неправильная эксплуатация, нарушение в работе электросети, нарушения в работе средств проводной и беспроводной связи, неполадках в работе ОФД и т.п.;</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 неисправности, возникшие вне корпуса ККТ, но от которых зависит функционирование ККТ, такие как отсутствие связи с ОФД, недостаточно устойчивая связь, представляемая провайдером и т.п. – не являются гарантийными и не покрываются гарантийными обязательствам;</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 все гарантийные обязательства по ККТ ограничены первоначальной стоимостью ККТ, и не зависят ни от каких дополнительных затрат, материальных и нематериальных потерь.</w:t>
      </w:r>
    </w:p>
    <w:p>
      <w:r/>
      <w:r>
        <w:br w:type="page"/>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r>
    </w:p>
    <w:p>
      <w:pPr>
        <w:pStyle w:val="para2"/>
        <w:numPr>
          <w:ilvl w:val="1"/>
          <w:numId w:val="1"/>
        </w:numPr>
        <w:ind w:left="720" w:firstLine="0"/>
        <w:spacing w:before="0" w:after="240" w:line="360" w:lineRule="auto"/>
        <w:jc w:val="both"/>
        <w:suppressAutoHyphens/>
        <w:hyphenationLines w:val="0"/>
        <w:keepLines w:val="0"/>
        <w:tabs>
          <w:tab w:val="left" w:pos="576" w:leader="none"/>
          <w:tab w:val="left" w:pos="720" w:leader="none"/>
          <w:tab w:val="left" w:pos="864" w:leader="none"/>
          <w:tab w:val="left" w:pos="2880" w:leader="none"/>
          <w:tab w:val="left" w:pos="864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Times New Roman" w:hAnsi="Times New Roman" w:eastAsia="Display-7 segments"/>
          <w:b w:val="0"/>
          <w:bCs w:val="0"/>
          <w:kern w:val="0"/>
          <w:sz w:val="28"/>
          <w:szCs w:val="28"/>
          <w:lang w:val="ru-ru" w:eastAsia="ar-sa" w:bidi="ar-sa"/>
        </w:rPr>
      </w:pPr>
      <w:r>
        <w:rPr>
          <w:rFonts w:ascii="Times New Roman" w:hAnsi="Times New Roman" w:eastAsia="Display-7 segments" w:cs="Times New Roman"/>
          <w:kern w:val="0"/>
          <w:sz w:val="28"/>
          <w:szCs w:val="28"/>
          <w:lang w:val="ru-ru" w:eastAsia="ar-sa" w:bidi="ar-sa"/>
        </w:rPr>
        <w:t>8. Указания по эксплуатации</w:t>
      </w:r>
      <w:r>
        <w:rPr>
          <w:rFonts w:ascii="Times New Roman" w:hAnsi="Times New Roman" w:eastAsia="Display-7 segments"/>
          <w:b w:val="0"/>
          <w:bCs w:val="0"/>
          <w:kern w:val="0"/>
          <w:sz w:val="28"/>
          <w:szCs w:val="28"/>
          <w:lang w:val="ru-ru" w:eastAsia="ar-sa" w:bidi="ar-sa"/>
        </w:rPr>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Термины и определения:</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Display-7 segments" w:cs="Arial"/>
          <w:kern w:val="0"/>
          <w:sz w:val="28"/>
          <w:szCs w:val="28"/>
          <w:lang w:val="ru-ru" w:eastAsia="ar-sa" w:bidi="ar-sa"/>
        </w:rPr>
        <w:t>Техническое обслуживание - комплекс операций или операция по поддержанию работоспособности и (или) проверке исправности ККТ при использовании по назначению, хранении и транспортировании;</w:t>
      </w:r>
      <w:r>
        <w:rPr>
          <w:rFonts w:eastAsia="Times New Roman"/>
          <w:kern w:val="0"/>
          <w:sz w:val="28"/>
          <w:szCs w:val="28"/>
          <w:lang w:val="ru-ru" w:eastAsia="ar-sa" w:bidi="ar-sa"/>
        </w:rPr>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t xml:space="preserve"> </w:t>
      </w:r>
      <w:r>
        <w:rPr>
          <w:rFonts w:eastAsia="Display-7 segments" w:cs="Arial"/>
          <w:kern w:val="0"/>
          <w:sz w:val="28"/>
          <w:szCs w:val="28"/>
          <w:lang w:val="ru-ru" w:eastAsia="ar-sa" w:bidi="ar-sa"/>
        </w:rPr>
        <w:t>Периодичность технического обслуживания (ремонта) - интервал времени или наработки между данным видом технического обслуживания (ремонта) и последующим таким же видом или другим большей сложности;</w:t>
      </w:r>
      <w:r>
        <w:rPr>
          <w:rFonts w:eastAsia="Times New Roman"/>
          <w:kern w:val="0"/>
          <w:sz w:val="28"/>
          <w:szCs w:val="28"/>
          <w:lang w:val="ru-ru" w:eastAsia="ar-sa" w:bidi="ar-sa"/>
        </w:rPr>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Times New Roman"/>
          <w:kern w:val="0"/>
          <w:sz w:val="28"/>
          <w:szCs w:val="28"/>
          <w:lang w:val="ru-ru" w:eastAsia="ar-sa" w:bidi="ar-sa"/>
        </w:rPr>
        <w:t xml:space="preserve"> </w:t>
      </w:r>
      <w:r>
        <w:rPr>
          <w:rFonts w:eastAsia="Display-7 segments" w:cs="Arial"/>
          <w:kern w:val="0"/>
          <w:sz w:val="28"/>
          <w:szCs w:val="28"/>
          <w:lang w:val="ru-ru" w:eastAsia="ar-sa" w:bidi="ar-sa"/>
        </w:rPr>
        <w:t>Проверка исправности ККТ – проверка соответствия ККТ установленным требованиям;</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Display-7 segments" w:cs="Arial"/>
          <w:kern w:val="0"/>
          <w:sz w:val="28"/>
          <w:szCs w:val="28"/>
          <w:lang w:val="ru-ru" w:eastAsia="ar-sa" w:bidi="ar-sa"/>
        </w:rPr>
        <w:t>Продолжительность технического обслуживания (ремонта) - календарное время проведения одного технического обслуживания (ремонта) данного вида;</w:t>
      </w:r>
      <w:r>
        <w:rPr>
          <w:rFonts w:eastAsia="Times New Roman"/>
          <w:kern w:val="0"/>
          <w:sz w:val="28"/>
          <w:szCs w:val="28"/>
          <w:lang w:val="ru-ru" w:eastAsia="ar-sa" w:bidi="ar-sa"/>
        </w:rPr>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t xml:space="preserve"> </w:t>
      </w:r>
      <w:r>
        <w:rPr>
          <w:rFonts w:eastAsia="Display-7 segments" w:cs="Arial"/>
          <w:kern w:val="0"/>
          <w:sz w:val="28"/>
          <w:szCs w:val="28"/>
          <w:lang w:val="ru-ru" w:eastAsia="ar-sa" w:bidi="ar-sa"/>
        </w:rPr>
        <w:t>Стоимость технического обслуживания (ремонта) - стоимость одного технического обслуживания (ремонта) данного вида, устанавливаемая АСЦ;</w:t>
      </w:r>
      <w:r>
        <w:rPr>
          <w:rFonts w:eastAsia="Times New Roman"/>
          <w:kern w:val="0"/>
          <w:sz w:val="28"/>
          <w:szCs w:val="28"/>
          <w:lang w:val="ru-ru" w:eastAsia="ar-sa" w:bidi="ar-sa"/>
        </w:rPr>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Times New Roman"/>
          <w:kern w:val="0"/>
          <w:sz w:val="28"/>
          <w:szCs w:val="28"/>
          <w:lang w:val="ru-ru" w:eastAsia="ar-sa" w:bidi="ar-sa"/>
        </w:rPr>
        <w:t xml:space="preserve"> </w:t>
      </w:r>
      <w:r>
        <w:rPr>
          <w:rFonts w:eastAsia="Display-7 segments" w:cs="Arial"/>
          <w:kern w:val="0"/>
          <w:sz w:val="28"/>
          <w:szCs w:val="28"/>
          <w:lang w:val="ru-ru" w:eastAsia="ar-sa" w:bidi="ar-sa"/>
        </w:rPr>
        <w:t>Трудоемкость технического обслуживания (ремонта) - трудозатраты на проведение одного технического обслуживания (ремонта) данного вида;</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cs="Arial"/>
          <w:kern w:val="0"/>
          <w:sz w:val="28"/>
          <w:szCs w:val="28"/>
          <w:lang w:val="ru-ru" w:eastAsia="ar-sa" w:bidi="ar-sa"/>
        </w:rPr>
        <w:t>Эксплуатация - стадия жизненного цикла ККТ, на которой реализуется, поддерживается и восстанавливается его качество, включающая эксплуатацию по назначению, техническое обслуживание и ремонт.</w:t>
      </w:r>
      <w:r>
        <w:rPr>
          <w:rFonts w:eastAsia="Display-7 segments"/>
          <w:kern w:val="0"/>
          <w:sz w:val="28"/>
          <w:szCs w:val="28"/>
          <w:lang w:val="ru-ru" w:eastAsia="ar-sa" w:bidi="ar-sa"/>
        </w:rPr>
      </w:r>
    </w:p>
    <w:p>
      <w:pPr>
        <w:pStyle w:val="para14"/>
        <w:spacing w:line="360" w:lineRule="auto"/>
        <w:rPr>
          <w:rFonts w:ascii="Times New Roman" w:hAnsi="Times New Roman" w:eastAsia="Display-7 segments" w:cs="Times New Roman"/>
          <w:sz w:val="28"/>
          <w:szCs w:val="28"/>
        </w:rPr>
      </w:pPr>
      <w:r>
        <w:rPr>
          <w:rFonts w:ascii="Times New Roman" w:hAnsi="Times New Roman" w:eastAsia="Display-7 segments" w:cs="Times New Roman"/>
          <w:sz w:val="28"/>
          <w:szCs w:val="28"/>
        </w:rPr>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8.1. Для ввода ККТ в эксплуатацию пользователю необходимо обратиться в АСЦ. Самостоятельный ввод ККТ в эксплуатацию требует специальных знаний и опыта работы, может привести к нарушению функционирования ККТ и служить основанием, для отказа в представлении гарантийного обслуживания.</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8.2. При вводе (установке) ККТ в эксплуатацию проведите обязательный перечень работ, предусмотренный руководством по эксплуатации, с заполнением «Акта ввода в эксплуатацию» (Приложение 1) и «Отрывного контрольного талона» (Приложение 2). Отрывной контрольный талон хранится у АСЦ.</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Указания по проведению пуско-наладочных работ приведены в   Приложении 5.</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8.3. В процессе эксплуатации ККТ требует проведения технического обслуживания. Техническое обслуживание осуществляется АСЦ согласно регламенту АСЦ. Периодичность технического обслуживания определяется АСЦ в зависимости от условий эксплуатации ККТ. Рекомендованный период – 1 раз в месяц, но не реже, чем 1 раз в три месяца. Техническое обслуживание должно включать:</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8.3.1. Проверку исправности и функционирования узлов (блоков) ККТ по внутренним тестам ККТ;</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8.3.2. Проверку точности хода часов реального времени с учетом часовых поясов;</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8.3.3. Проверку функционирования каналов связи с ОФД, проверку протоколов информационного обмена;</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8.3.4. Проверку информации об отсутствии подтверждения ОФД переданных фискальных документов</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8.3.5. Проверку всех сообщений о возможных неисправностях в работе ККТ</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8.4. Средняя продолжительность технического обслуживания и различного вида ремонтов указана в п. 3.12.</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8.5. Стоимость технического обслуживания (ремонта) зависит от трудоёмкости, стоимости используемых материалов (комплектующих), и устанавливается АСЦ, который обслуживает ККТ.</w:t>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 xml:space="preserve">8.6. АСЦ в течение 10 дней с момента постановки ККТ на техническое обслуживание обязан информацию о данной ККТ занести в специальный раздел (личный кабинет АСЦ) на сайте изготовителя. </w:t>
      </w:r>
    </w:p>
    <w:p>
      <w:pPr>
        <w:ind w:firstLine="284"/>
        <w:spacing/>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r>
    </w:p>
    <w:p>
      <w:pPr>
        <w:ind w:firstLine="284"/>
        <w:spacing/>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r>
    </w:p>
    <w:p>
      <w:pPr>
        <w:ind w:firstLine="567"/>
        <w:spacing w:line="360"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r>
    </w:p>
    <w:p>
      <w:pPr>
        <w:pStyle w:val="para2"/>
        <w:numPr>
          <w:ilvl w:val="1"/>
          <w:numId w:val="1"/>
        </w:numPr>
        <w:ind w:left="720" w:firstLine="0"/>
        <w:spacing w:before="0" w:after="240"/>
        <w:jc w:val="both"/>
        <w:suppressAutoHyphens/>
        <w:hyphenationLines w:val="0"/>
        <w:keepLines w:val="0"/>
        <w:tabs>
          <w:tab w:val="left" w:pos="576" w:leader="none"/>
          <w:tab w:val="left" w:pos="720" w:leader="none"/>
          <w:tab w:val="left" w:pos="864" w:leader="none"/>
          <w:tab w:val="left" w:pos="2880" w:leader="none"/>
          <w:tab w:val="left" w:pos="864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Times New Roman" w:hAnsi="Times New Roman" w:eastAsia="Display-7 segments" w:cs="Times New Roman"/>
          <w:b w:val="0"/>
          <w:bCs w:val="0"/>
          <w:kern w:val="0"/>
          <w:sz w:val="28"/>
          <w:szCs w:val="28"/>
          <w:lang w:val="ru-ru" w:eastAsia="ar-sa" w:bidi="ar-sa"/>
        </w:rPr>
      </w:pPr>
      <w:r>
        <w:rPr>
          <w:rFonts w:ascii="Times New Roman" w:hAnsi="Times New Roman" w:eastAsia="Display-7 segments" w:cs="Times New Roman"/>
          <w:bCs w:val="0"/>
          <w:kern w:val="0"/>
          <w:sz w:val="28"/>
          <w:szCs w:val="28"/>
          <w:lang w:val="ru-ru" w:eastAsia="ar-sa" w:bidi="ar-sa"/>
        </w:rPr>
        <w:t>9. Сведения о рекламациях</w:t>
      </w:r>
      <w:r>
        <w:rPr>
          <w:rFonts w:ascii="Times New Roman" w:hAnsi="Times New Roman" w:eastAsia="Display-7 segments" w:cs="Times New Roman"/>
          <w:b w:val="0"/>
          <w:bCs w:val="0"/>
          <w:kern w:val="0"/>
          <w:sz w:val="28"/>
          <w:szCs w:val="28"/>
          <w:lang w:val="ru-ru" w:eastAsia="ar-sa" w:bidi="ar-sa"/>
        </w:rPr>
      </w:r>
    </w:p>
    <w:p>
      <w:pPr>
        <w:ind w:firstLine="567"/>
        <w:spacing w:line="360" w:lineRule="auto"/>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В случае отказа в работе ККТ в период гарантийного срока потребитель должен выслать в адрес организации, осуществляющей ремонт, заполненную заявку на гарантийный ремонт (Приложение 4).</w:t>
      </w:r>
    </w:p>
    <w:p>
      <w:pPr>
        <w:ind w:firstLine="567"/>
        <w:spacing w:line="360" w:lineRule="auto"/>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Сведения о предъявленных рекламациях следует регистрировать в таблице по приведенной ниже форме.</w:t>
      </w:r>
    </w:p>
    <w:tbl>
      <w:tblPr>
        <w:name w:val="Таблица3"/>
        <w:tabOrder w:val="0"/>
        <w:jc w:val="left"/>
        <w:tblInd w:w="-122" w:type="dxa"/>
        <w:tblW w:w="9374" w:type="dxa"/>
      </w:tblPr>
      <w:tblGrid>
        <w:gridCol w:w="2808"/>
        <w:gridCol w:w="4273"/>
        <w:gridCol w:w="2293"/>
      </w:tblGrid>
      <w:tr>
        <w:trPr>
          <w:trHeight w:val="1" w:hRule="atLeast"/>
        </w:trPr>
        <w:tc>
          <w:tcPr>
            <w:tcW w:w="2808"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pacing/>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Дата направления</w:t>
            </w:r>
          </w:p>
        </w:tc>
        <w:tc>
          <w:tcPr>
            <w:tcW w:w="4273"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pacing/>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Краткое содержание рекламации</w:t>
            </w:r>
          </w:p>
        </w:tc>
        <w:tc>
          <w:tcPr>
            <w:tcW w:w="2293"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pacing/>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4"/>
                <w:lang w:val="ru-ru" w:eastAsia="ar-sa" w:bidi="ar-sa"/>
              </w:rPr>
            </w:pPr>
            <w:r>
              <w:rPr>
                <w:rFonts w:eastAsia="Display-7 segments" w:cs="Arial"/>
                <w:kern w:val="0"/>
                <w:sz w:val="28"/>
                <w:szCs w:val="28"/>
                <w:lang w:val="ru-ru" w:eastAsia="ar-sa" w:bidi="ar-sa"/>
              </w:rPr>
              <w:t>Меры, принятые по рекламации</w:t>
            </w:r>
            <w:r>
              <w:rPr>
                <w:rFonts w:eastAsia="Times New Roman"/>
                <w:kern w:val="0"/>
                <w:sz w:val="24"/>
                <w:lang w:val="ru-ru" w:eastAsia="ar-sa" w:bidi="ar-sa"/>
              </w:rPr>
            </w:r>
          </w:p>
        </w:tc>
      </w:tr>
      <w:tr>
        <w:trPr>
          <w:trHeight w:val="1" w:hRule="atLeast"/>
        </w:trPr>
        <w:tc>
          <w:tcPr>
            <w:tcW w:w="2808"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4273"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293"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r>
      <w:tr>
        <w:trPr>
          <w:trHeight w:val="1" w:hRule="atLeast"/>
        </w:trPr>
        <w:tc>
          <w:tcPr>
            <w:tcW w:w="2808"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4273"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293"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r>
      <w:tr>
        <w:trPr>
          <w:trHeight w:val="1" w:hRule="atLeast"/>
        </w:trPr>
        <w:tc>
          <w:tcPr>
            <w:tcW w:w="2808"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4273"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293"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r>
      <w:tr>
        <w:trPr>
          <w:trHeight w:val="1" w:hRule="atLeast"/>
        </w:trPr>
        <w:tc>
          <w:tcPr>
            <w:tcW w:w="2808"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4273"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293"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r>
      <w:tr>
        <w:trPr>
          <w:trHeight w:val="1" w:hRule="atLeast"/>
        </w:trPr>
        <w:tc>
          <w:tcPr>
            <w:tcW w:w="2808"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4273"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293"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r>
      <w:tr>
        <w:trPr>
          <w:trHeight w:val="1" w:hRule="atLeast"/>
        </w:trPr>
        <w:tc>
          <w:tcPr>
            <w:tcW w:w="2808"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4273"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293"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r>
      <w:tr>
        <w:trPr>
          <w:trHeight w:val="1" w:hRule="atLeast"/>
        </w:trPr>
        <w:tc>
          <w:tcPr>
            <w:tcW w:w="2808"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4273"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293"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r>
      <w:tr>
        <w:trPr>
          <w:trHeight w:val="1" w:hRule="atLeast"/>
        </w:trPr>
        <w:tc>
          <w:tcPr>
            <w:tcW w:w="2808"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4273"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293"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r>
      <w:tr>
        <w:trPr>
          <w:trHeight w:val="1" w:hRule="atLeast"/>
        </w:trPr>
        <w:tc>
          <w:tcPr>
            <w:tcW w:w="2808"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4273"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293"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r>
      <w:tr>
        <w:trPr>
          <w:trHeight w:val="1" w:hRule="atLeast"/>
        </w:trPr>
        <w:tc>
          <w:tcPr>
            <w:tcW w:w="2808"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4273"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293"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r>
    </w:tbl>
    <w:p>
      <w:pPr>
        <w:pStyle w:val="para2"/>
        <w:numPr>
          <w:ilvl w:val="1"/>
          <w:numId w:val="1"/>
        </w:numPr>
        <w:ind w:left="720" w:firstLine="0"/>
        <w:spacing w:before="0" w:after="240"/>
        <w:jc w:val="both"/>
        <w:suppressAutoHyphens/>
        <w:hyphenationLines w:val="0"/>
        <w:keepLines w:val="0"/>
        <w:tabs>
          <w:tab w:val="left" w:pos="576" w:leader="none"/>
          <w:tab w:val="left" w:pos="720" w:leader="none"/>
          <w:tab w:val="left" w:pos="864" w:leader="none"/>
          <w:tab w:val="left" w:pos="2880" w:leader="none"/>
          <w:tab w:val="left" w:pos="864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Times New Roman" w:hAnsi="Times New Roman" w:eastAsia="Display-7 segments" w:cs="Times New Roman"/>
          <w:bCs w:val="0"/>
          <w:kern w:val="0"/>
          <w:sz w:val="28"/>
          <w:szCs w:val="28"/>
          <w:lang w:val="ru-ru" w:eastAsia="ar-sa" w:bidi="ar-sa"/>
        </w:rPr>
      </w:pPr>
      <w:bookmarkStart w:id="36" w:name="__RefHeading___Toc458158400"/>
      <w:bookmarkEnd w:id="36"/>
      <w:r>
        <w:rPr>
          <w:rFonts w:ascii="Times New Roman" w:hAnsi="Times New Roman" w:eastAsia="Display-7 segments" w:cs="Times New Roman"/>
          <w:bCs w:val="0"/>
          <w:kern w:val="0"/>
          <w:sz w:val="28"/>
          <w:szCs w:val="28"/>
          <w:lang w:val="ru-ru" w:eastAsia="ar-sa" w:bidi="ar-sa"/>
        </w:rPr>
      </w:r>
    </w:p>
    <w:p>
      <w:pPr>
        <w:pStyle w:val="para2"/>
        <w:numPr>
          <w:ilvl w:val="1"/>
          <w:numId w:val="1"/>
        </w:numPr>
        <w:ind w:left="720" w:firstLine="0"/>
        <w:spacing w:before="0" w:after="240"/>
        <w:jc w:val="both"/>
        <w:suppressAutoHyphens/>
        <w:hyphenationLines w:val="0"/>
        <w:keepLines w:val="0"/>
        <w:tabs>
          <w:tab w:val="left" w:pos="576" w:leader="none"/>
          <w:tab w:val="left" w:pos="720" w:leader="none"/>
          <w:tab w:val="left" w:pos="864" w:leader="none"/>
          <w:tab w:val="left" w:pos="2880" w:leader="none"/>
          <w:tab w:val="left" w:pos="864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Times New Roman" w:hAnsi="Times New Roman" w:eastAsia="Display-7 segments"/>
          <w:b w:val="0"/>
          <w:bCs w:val="0"/>
          <w:kern w:val="0"/>
          <w:sz w:val="28"/>
          <w:szCs w:val="28"/>
          <w:lang w:val="ru-ru" w:eastAsia="ar-sa" w:bidi="ar-sa"/>
        </w:rPr>
      </w:pPr>
      <w:r>
        <w:rPr>
          <w:rFonts w:ascii="Times New Roman" w:hAnsi="Times New Roman" w:eastAsia="Display-7 segments" w:cs="Times New Roman"/>
          <w:kern w:val="0"/>
          <w:sz w:val="28"/>
          <w:szCs w:val="28"/>
          <w:lang w:val="ru-ru" w:eastAsia="ar-sa" w:bidi="ar-sa"/>
        </w:rPr>
        <w:t>10. Учет работы</w:t>
      </w:r>
      <w:r>
        <w:rPr>
          <w:rFonts w:ascii="Times New Roman" w:hAnsi="Times New Roman" w:eastAsia="Display-7 segments"/>
          <w:b w:val="0"/>
          <w:bCs w:val="0"/>
          <w:kern w:val="0"/>
          <w:sz w:val="28"/>
          <w:szCs w:val="28"/>
          <w:lang w:val="ru-ru" w:eastAsia="ar-sa" w:bidi="ar-sa"/>
        </w:rPr>
      </w:r>
    </w:p>
    <w:p>
      <w:pPr>
        <w:ind w:firstLine="567"/>
        <w:spacing w:line="360" w:lineRule="auto"/>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Учет времени работы ККТ производится, начиная с момента пуско-наладочных работ и ввода ККТ</w:t>
      </w:r>
      <w:r>
        <w:rPr>
          <w:rFonts w:eastAsia="Display-7 segments"/>
          <w:kern w:val="0"/>
          <w:sz w:val="28"/>
          <w:szCs w:val="28"/>
          <w:lang w:val="ru-ru" w:eastAsia="ar-sa" w:bidi="ar-sa"/>
        </w:rPr>
        <w:t xml:space="preserve"> в эксплуатацию. Учет ведется в часах по приведенной ниже форме.</w:t>
      </w:r>
      <w:r>
        <w:rPr>
          <w:rFonts w:eastAsia="Display-7 segments" w:cs="Arial"/>
          <w:kern w:val="0"/>
          <w:sz w:val="28"/>
          <w:szCs w:val="28"/>
          <w:lang w:val="ru-ru" w:eastAsia="ar-sa" w:bidi="ar-sa"/>
        </w:rPr>
      </w:r>
    </w:p>
    <w:tbl>
      <w:tblPr>
        <w:name w:val="Таблица8"/>
        <w:tabOrder w:val="0"/>
        <w:jc w:val="left"/>
        <w:tblInd w:w="-122" w:type="dxa"/>
        <w:tblW w:w="9396" w:type="dxa"/>
      </w:tblPr>
      <w:tblGrid>
        <w:gridCol w:w="1632"/>
        <w:gridCol w:w="2974"/>
        <w:gridCol w:w="4790"/>
      </w:tblGrid>
      <w:tr>
        <w:trPr>
          <w:cantSplit/>
          <w:trHeight w:val="1" w:hRule="atLeast"/>
        </w:trPr>
        <w:tc>
          <w:tcPr>
            <w:tcW w:w="1632" w:type="dxa"/>
            <w:vAlign w:val="center"/>
            <w:tcMar>
              <w:top w:w="0" w:type="dxa"/>
              <w:left w:w="108" w:type="dxa"/>
              <w:bottom w:w="0" w:type="dxa"/>
              <w:right w:w="108" w:type="dxa"/>
            </w:tcMar>
            <w:tcBorders>
              <w:top w:val="single" w:sz="4" w:space="0" w:color="000000" tmln="10, 20, 20, 0, 0"/>
              <w:left w:val="single" w:sz="4" w:space="0" w:color="000000" tmln="10, 20, 20, 0, 0"/>
              <w:bottom w:val="nil" w:sz="0" w:space="0" w:color="000000" tmln="20, 20, 20, 0, 0"/>
              <w:right w:val="nil" w:sz="0" w:space="0" w:color="000000" tmln="20, 20, 20, 0, 0"/>
              <w:tl2br w:val="nil" w:sz="0" w:space="0" w:color="000000" tmln="20, 20, 20, 0, 0"/>
              <w:tr2bl w:val="nil" w:sz="0" w:space="0" w:color="000000" tmln="20, 20, 20, 0, 0"/>
            </w:tcBorders>
            <w:tmTcPr id="1752222704" protected="1"/>
          </w:tcPr>
          <w:p>
            <w:pPr>
              <w:ind w:right="-57"/>
              <w:spacing/>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Дата включения</w:t>
            </w:r>
          </w:p>
        </w:tc>
        <w:tc>
          <w:tcPr>
            <w:tcW w:w="2974" w:type="dxa"/>
            <w:vAlign w:val="center"/>
            <w:tcMar>
              <w:top w:w="0" w:type="dxa"/>
              <w:left w:w="108" w:type="dxa"/>
              <w:bottom w:w="0" w:type="dxa"/>
              <w:right w:w="108" w:type="dxa"/>
            </w:tcMar>
            <w:tcBorders>
              <w:top w:val="single" w:sz="4" w:space="0" w:color="000000" tmln="10, 20, 20, 0, 0"/>
              <w:left w:val="single" w:sz="4" w:space="0" w:color="000000" tmln="10, 20, 20, 0, 0"/>
              <w:bottom w:val="nil" w:sz="0" w:space="0" w:color="000000" tmln="20, 20, 20, 0, 0"/>
              <w:right w:val="nil" w:sz="0" w:space="0" w:color="000000" tmln="20, 20, 20, 0, 0"/>
              <w:tl2br w:val="nil" w:sz="0" w:space="0" w:color="000000" tmln="20, 20, 20, 0, 0"/>
              <w:tr2bl w:val="nil" w:sz="0" w:space="0" w:color="000000" tmln="20, 20, 20, 0, 0"/>
            </w:tcBorders>
            <w:tmTcPr id="1752222704" protected="1"/>
          </w:tcPr>
          <w:p>
            <w:pPr>
              <w:ind w:left="-71"/>
              <w:spacing/>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Продолжительность работы, ч</w:t>
            </w:r>
          </w:p>
        </w:tc>
        <w:tc>
          <w:tcPr>
            <w:tcW w:w="4790" w:type="dxa"/>
            <w:vMerge w:val="restart"/>
            <w:vAlign w:val="center"/>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ind w:left="-71"/>
              <w:spacing/>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4"/>
                <w:lang w:val="ru-ru" w:eastAsia="ar-sa" w:bidi="ar-sa"/>
              </w:rPr>
            </w:pPr>
            <w:r>
              <w:rPr>
                <w:rFonts w:eastAsia="Display-7 segments" w:cs="Arial"/>
                <w:kern w:val="0"/>
                <w:sz w:val="28"/>
                <w:szCs w:val="28"/>
                <w:lang w:val="ru-ru" w:eastAsia="ar-sa" w:bidi="ar-sa"/>
              </w:rPr>
              <w:t>ФИО и подпись ответственного лица</w:t>
            </w:r>
            <w:r>
              <w:rPr>
                <w:rFonts w:eastAsia="Times New Roman"/>
                <w:kern w:val="0"/>
                <w:sz w:val="24"/>
                <w:lang w:val="ru-ru" w:eastAsia="ar-sa" w:bidi="ar-sa"/>
              </w:rPr>
            </w:r>
          </w:p>
        </w:tc>
      </w:tr>
      <w:tr>
        <w:trPr>
          <w:cantSplit/>
          <w:trHeight w:val="1" w:hRule="atLeast"/>
        </w:trPr>
        <w:tc>
          <w:tcPr>
            <w:tcW w:w="1632" w:type="dxa"/>
            <w:vAlign w:val="center"/>
            <w:tcMar>
              <w:top w:w="0" w:type="dxa"/>
              <w:left w:w="108" w:type="dxa"/>
              <w:bottom w:w="0" w:type="dxa"/>
              <w:right w:w="108" w:type="dxa"/>
            </w:tcMar>
            <w:tcBorders>
              <w:top w:val="nil" w:sz="0" w:space="0" w:color="000000" tmln="2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pacing/>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974" w:type="dxa"/>
            <w:vAlign w:val="center"/>
            <w:tcMar>
              <w:top w:w="0" w:type="dxa"/>
              <w:left w:w="108" w:type="dxa"/>
              <w:bottom w:w="0" w:type="dxa"/>
              <w:right w:w="108" w:type="dxa"/>
            </w:tcMar>
            <w:tcBorders>
              <w:top w:val="nil" w:sz="0" w:space="0" w:color="000000" tmln="2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pacing/>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4790" w:type="dxa"/>
            <w:vMerge/>
            <w:vAlign w:val="center"/>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tc>
      </w:tr>
      <w:tr>
        <w:trPr>
          <w:trHeight w:val="1" w:hRule="atLeast"/>
        </w:trPr>
        <w:tc>
          <w:tcPr>
            <w:tcW w:w="1632"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974"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4790"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r>
      <w:tr>
        <w:trPr>
          <w:trHeight w:val="1" w:hRule="atLeast"/>
        </w:trPr>
        <w:tc>
          <w:tcPr>
            <w:tcW w:w="1632"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974"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4790"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r>
      <w:tr>
        <w:trPr>
          <w:trHeight w:val="1" w:hRule="atLeast"/>
        </w:trPr>
        <w:tc>
          <w:tcPr>
            <w:tcW w:w="1632"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974"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4790"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r>
      <w:tr>
        <w:trPr>
          <w:trHeight w:val="1" w:hRule="atLeast"/>
        </w:trPr>
        <w:tc>
          <w:tcPr>
            <w:tcW w:w="1632"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974"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4790"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r>
      <w:tr>
        <w:trPr>
          <w:trHeight w:val="1" w:hRule="atLeast"/>
        </w:trPr>
        <w:tc>
          <w:tcPr>
            <w:tcW w:w="1632"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974"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4790"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r>
      <w:tr>
        <w:trPr>
          <w:trHeight w:val="1" w:hRule="atLeast"/>
        </w:trPr>
        <w:tc>
          <w:tcPr>
            <w:tcW w:w="1632"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974"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4790"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r>
      <w:tr>
        <w:trPr>
          <w:trHeight w:val="1" w:hRule="atLeast"/>
        </w:trPr>
        <w:tc>
          <w:tcPr>
            <w:tcW w:w="1632"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974"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4790"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r>
      <w:tr>
        <w:trPr>
          <w:trHeight w:val="1" w:hRule="atLeast"/>
        </w:trPr>
        <w:tc>
          <w:tcPr>
            <w:tcW w:w="1632"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974"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4790"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r>
      <w:tr>
        <w:trPr>
          <w:trHeight w:val="1" w:hRule="atLeast"/>
        </w:trPr>
        <w:tc>
          <w:tcPr>
            <w:tcW w:w="1632"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974"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4790"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r>
      <w:tr>
        <w:trPr>
          <w:trHeight w:val="1" w:hRule="atLeast"/>
        </w:trPr>
        <w:tc>
          <w:tcPr>
            <w:tcW w:w="1632"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974"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4790"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r>
      <w:tr>
        <w:trPr>
          <w:trHeight w:val="1" w:hRule="atLeast"/>
        </w:trPr>
        <w:tc>
          <w:tcPr>
            <w:tcW w:w="1632"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974"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4790"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r>
    </w:tbl>
    <w:p>
      <w:pPr>
        <w:pStyle w:val="para2"/>
        <w:numPr>
          <w:ilvl w:val="1"/>
          <w:numId w:val="1"/>
        </w:numPr>
        <w:ind w:left="720" w:firstLine="0"/>
        <w:spacing w:before="0" w:after="240"/>
        <w:jc w:val="both"/>
        <w:suppressAutoHyphens/>
        <w:hyphenationLines w:val="0"/>
        <w:keepLines w:val="0"/>
        <w:tabs>
          <w:tab w:val="left" w:pos="576" w:leader="none"/>
          <w:tab w:val="left" w:pos="720" w:leader="none"/>
          <w:tab w:val="left" w:pos="864" w:leader="none"/>
          <w:tab w:val="left" w:pos="2880" w:leader="none"/>
          <w:tab w:val="left" w:pos="864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Times New Roman" w:hAnsi="Times New Roman" w:eastAsia="Display-7 segments"/>
          <w:b w:val="0"/>
          <w:bCs w:val="0"/>
          <w:kern w:val="0"/>
          <w:sz w:val="28"/>
          <w:szCs w:val="28"/>
          <w:lang w:val="ru-ru" w:eastAsia="ar-sa" w:bidi="ar-sa"/>
        </w:rPr>
      </w:pPr>
      <w:r>
        <w:rPr>
          <w:rFonts w:ascii="Times New Roman" w:hAnsi="Times New Roman" w:eastAsia="Display-7 segments" w:cs="Times New Roman"/>
          <w:kern w:val="0"/>
          <w:sz w:val="28"/>
          <w:szCs w:val="28"/>
          <w:lang w:val="ru-ru" w:eastAsia="ar-sa" w:bidi="ar-sa"/>
        </w:rPr>
      </w:r>
      <w:bookmarkStart w:id="37" w:name="__RefHeading___Toc458158401"/>
      <w:bookmarkEnd w:id="37"/>
      <w:r>
        <w:rPr>
          <w:rFonts w:ascii="Times New Roman" w:hAnsi="Times New Roman" w:eastAsia="Display-7 segments" w:cs="Times New Roman"/>
          <w:kern w:val="0"/>
          <w:sz w:val="28"/>
          <w:szCs w:val="28"/>
          <w:lang w:val="ru-ru" w:eastAsia="ar-sa" w:bidi="ar-sa"/>
        </w:rPr>
      </w:r>
      <w:bookmarkStart w:id="38" w:name="_Ref496608001"/>
      <w:bookmarkEnd w:id="38"/>
      <w:r>
        <w:rPr>
          <w:rFonts w:ascii="Times New Roman" w:hAnsi="Times New Roman" w:eastAsia="Display-7 segments" w:cs="Times New Roman"/>
          <w:kern w:val="0"/>
          <w:sz w:val="28"/>
          <w:szCs w:val="28"/>
          <w:lang w:val="ru-ru" w:eastAsia="ar-sa" w:bidi="ar-sa"/>
        </w:rPr>
        <w:t>11. Учет неисправностей ККТ</w:t>
      </w:r>
      <w:r>
        <w:rPr>
          <w:rFonts w:ascii="Times New Roman" w:hAnsi="Times New Roman" w:eastAsia="Display-7 segments"/>
          <w:b w:val="0"/>
          <w:bCs w:val="0"/>
          <w:kern w:val="0"/>
          <w:sz w:val="28"/>
          <w:szCs w:val="28"/>
          <w:lang w:val="ru-ru" w:eastAsia="ar-sa" w:bidi="ar-sa"/>
        </w:rPr>
      </w:r>
    </w:p>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cs="Arial"/>
          <w:kern w:val="0"/>
          <w:sz w:val="28"/>
          <w:szCs w:val="28"/>
          <w:lang w:val="ru-ru" w:eastAsia="ar-sa" w:bidi="ar-sa"/>
        </w:rPr>
        <w:t>Все сведения о неисправностях ККТ</w:t>
      </w:r>
      <w:r>
        <w:rPr>
          <w:rFonts w:eastAsia="Display-7 segments"/>
          <w:kern w:val="0"/>
          <w:sz w:val="28"/>
          <w:szCs w:val="28"/>
          <w:lang w:val="ru-ru" w:eastAsia="ar-sa" w:bidi="ar-sa"/>
        </w:rPr>
        <w:t xml:space="preserve"> при эксплуатации оформляют в соответствии с приведенной ниже формой.</w:t>
      </w:r>
    </w:p>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bl>
      <w:tblPr>
        <w:name w:val="Таблица5"/>
        <w:tabOrder w:val="0"/>
        <w:jc w:val="left"/>
        <w:tblInd w:w="-108" w:type="dxa"/>
        <w:tblW w:w="9279" w:type="dxa"/>
      </w:tblPr>
      <w:tblGrid>
        <w:gridCol w:w="909"/>
        <w:gridCol w:w="606"/>
        <w:gridCol w:w="1677"/>
        <w:gridCol w:w="1126"/>
        <w:gridCol w:w="1225"/>
        <w:gridCol w:w="1677"/>
        <w:gridCol w:w="1107"/>
        <w:gridCol w:w="952"/>
      </w:tblGrid>
      <w:tr>
        <w:trPr>
          <w:trHeight w:val="1" w:hRule="atLeast"/>
        </w:trPr>
        <w:tc>
          <w:tcPr>
            <w:tcW w:w="909" w:type="dxa"/>
            <w:vMerge w:val="restart"/>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ind w:left="113" w:right="113"/>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6"/>
                <w:szCs w:val="26"/>
                <w:lang w:val="ru-ru" w:eastAsia="ar-sa" w:bidi="ar-sa"/>
              </w:rPr>
            </w:pPr>
            <w:r>
              <w:rPr>
                <w:rFonts w:eastAsia="Display-7 segments" w:cs="Arial"/>
                <w:kern w:val="0"/>
                <w:sz w:val="26"/>
                <w:szCs w:val="26"/>
                <w:lang w:val="ru-ru" w:eastAsia="ar-sa" w:bidi="ar-sa"/>
              </w:rPr>
              <w:t>Продолжительность работы</w:t>
            </w:r>
          </w:p>
        </w:tc>
        <w:tc>
          <w:tcPr>
            <w:tcW w:w="606" w:type="dxa"/>
            <w:vMerge w:val="restart"/>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ind w:left="113" w:right="113"/>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6"/>
                <w:szCs w:val="26"/>
                <w:lang w:val="ru-ru" w:eastAsia="ar-sa" w:bidi="ar-sa"/>
              </w:rPr>
            </w:pPr>
            <w:r>
              <w:rPr>
                <w:rFonts w:eastAsia="Display-7 segments" w:cs="Arial"/>
                <w:kern w:val="0"/>
                <w:sz w:val="26"/>
                <w:szCs w:val="26"/>
                <w:lang w:val="ru-ru" w:eastAsia="ar-sa" w:bidi="ar-sa"/>
              </w:rPr>
              <w:t>Дата и время отказа</w:t>
            </w:r>
          </w:p>
        </w:tc>
        <w:tc>
          <w:tcPr>
            <w:tcW w:w="1677" w:type="dxa"/>
            <w:vMerge w:val="restart"/>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ind w:left="113" w:right="113"/>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6"/>
                <w:szCs w:val="26"/>
                <w:lang w:val="ru-ru" w:eastAsia="ar-sa" w:bidi="ar-sa"/>
              </w:rPr>
            </w:pPr>
            <w:r>
              <w:rPr>
                <w:rFonts w:eastAsia="Display-7 segments" w:cs="Arial"/>
                <w:kern w:val="0"/>
                <w:sz w:val="26"/>
                <w:szCs w:val="26"/>
                <w:lang w:val="ru-ru" w:eastAsia="ar-sa" w:bidi="ar-sa"/>
              </w:rPr>
              <w:t>Характер неисправности</w:t>
            </w:r>
          </w:p>
        </w:tc>
        <w:tc>
          <w:tcPr>
            <w:tcW w:w="1126" w:type="dxa"/>
            <w:vMerge w:val="restart"/>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ind w:left="113" w:right="113"/>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6"/>
                <w:szCs w:val="26"/>
                <w:lang w:val="ru-ru" w:eastAsia="ar-sa" w:bidi="ar-sa"/>
              </w:rPr>
            </w:pPr>
            <w:r>
              <w:rPr>
                <w:rFonts w:eastAsia="Display-7 segments" w:cs="Arial"/>
                <w:kern w:val="0"/>
                <w:sz w:val="26"/>
                <w:szCs w:val="26"/>
                <w:lang w:val="ru-ru" w:eastAsia="ar-sa" w:bidi="ar-sa"/>
              </w:rPr>
              <w:t>Причина отказа</w:t>
            </w:r>
          </w:p>
        </w:tc>
        <w:tc>
          <w:tcPr>
            <w:tcW w:w="1225" w:type="dxa"/>
            <w:vMerge w:val="restart"/>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ind w:left="113" w:right="113"/>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6"/>
                <w:szCs w:val="26"/>
                <w:lang w:val="ru-ru" w:eastAsia="ar-sa" w:bidi="ar-sa"/>
              </w:rPr>
            </w:pPr>
            <w:r>
              <w:rPr>
                <w:rFonts w:eastAsia="Display-7 segments" w:cs="Arial"/>
                <w:kern w:val="0"/>
                <w:sz w:val="26"/>
                <w:szCs w:val="26"/>
                <w:lang w:val="ru-ru" w:eastAsia="ar-sa" w:bidi="ar-sa"/>
              </w:rPr>
              <w:t>Количество часов работы отказавшей  части</w:t>
            </w:r>
          </w:p>
        </w:tc>
        <w:tc>
          <w:tcPr>
            <w:tcW w:w="1677" w:type="dxa"/>
            <w:vMerge w:val="restart"/>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ind w:left="113" w:right="113"/>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6"/>
                <w:szCs w:val="26"/>
                <w:lang w:val="ru-ru" w:eastAsia="ar-sa" w:bidi="ar-sa"/>
              </w:rPr>
            </w:pPr>
            <w:r>
              <w:rPr>
                <w:rFonts w:eastAsia="Display-7 segments" w:cs="Arial"/>
                <w:kern w:val="0"/>
                <w:sz w:val="26"/>
                <w:szCs w:val="26"/>
                <w:lang w:val="ru-ru" w:eastAsia="ar-sa" w:bidi="ar-sa"/>
              </w:rPr>
              <w:t>Принятые Меры по устранению неисправности (отказа)</w:t>
            </w:r>
          </w:p>
        </w:tc>
        <w:tc>
          <w:tcPr>
            <w:tcW w:w="2059" w:type="dxa"/>
            <w:gridSpan w:val="2"/>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4"/>
                <w:lang w:val="ru-ru" w:eastAsia="ar-sa" w:bidi="ar-sa"/>
              </w:rPr>
            </w:pPr>
            <w:r>
              <w:rPr>
                <w:rFonts w:eastAsia="Display-7 segments" w:cs="Arial"/>
                <w:kern w:val="0"/>
                <w:sz w:val="26"/>
                <w:szCs w:val="26"/>
                <w:lang w:val="ru-ru" w:eastAsia="ar-sa" w:bidi="ar-sa"/>
              </w:rPr>
              <w:t>Время, ч</w:t>
            </w:r>
            <w:r>
              <w:rPr>
                <w:rFonts w:eastAsia="Times New Roman"/>
                <w:kern w:val="0"/>
                <w:sz w:val="24"/>
                <w:lang w:val="ru-ru" w:eastAsia="ar-sa" w:bidi="ar-sa"/>
              </w:rPr>
            </w:r>
          </w:p>
        </w:tc>
      </w:tr>
      <w:tr>
        <w:trPr>
          <w:trHeight w:val="2253" w:hRule="atLeast"/>
        </w:trPr>
        <w:tc>
          <w:tcPr>
            <w:tcW w:w="909" w:type="dxa"/>
            <w:vMerge/>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tc>
        <w:tc>
          <w:tcPr>
            <w:tcW w:w="606" w:type="dxa"/>
            <w:vMerge/>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tc>
        <w:tc>
          <w:tcPr>
            <w:tcW w:w="1677" w:type="dxa"/>
            <w:vMerge/>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tc>
        <w:tc>
          <w:tcPr>
            <w:tcW w:w="1126" w:type="dxa"/>
            <w:vMerge/>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tc>
        <w:tc>
          <w:tcPr>
            <w:tcW w:w="1225" w:type="dxa"/>
            <w:vMerge/>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tc>
        <w:tc>
          <w:tcPr>
            <w:tcW w:w="1677" w:type="dxa"/>
            <w:vMerge/>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tc>
        <w:tc>
          <w:tcPr>
            <w:tcW w:w="110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ind w:left="113" w:right="113"/>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4"/>
                <w:szCs w:val="28"/>
                <w:lang w:val="ru-ru" w:eastAsia="ar-sa" w:bidi="ar-sa"/>
              </w:rPr>
            </w:pPr>
            <w:r>
              <w:rPr>
                <w:rFonts w:eastAsia="Display-7 segments" w:cs="Arial"/>
                <w:kern w:val="0"/>
                <w:sz w:val="24"/>
                <w:szCs w:val="28"/>
                <w:lang w:val="ru-ru" w:eastAsia="ar-sa" w:bidi="ar-sa"/>
              </w:rPr>
              <w:t xml:space="preserve">ожидания </w:t>
              <w:br w:type="textWrapping"/>
              <w:t>ремонта</w:t>
            </w:r>
          </w:p>
        </w:tc>
        <w:tc>
          <w:tcPr>
            <w:tcW w:w="952"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ind w:left="113" w:right="113"/>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4"/>
                <w:lang w:val="ru-ru" w:eastAsia="ar-sa" w:bidi="ar-sa"/>
              </w:rPr>
            </w:pPr>
            <w:r>
              <w:rPr>
                <w:rFonts w:eastAsia="Display-7 segments" w:cs="Arial"/>
                <w:kern w:val="0"/>
                <w:sz w:val="24"/>
                <w:szCs w:val="28"/>
                <w:lang w:val="ru-ru" w:eastAsia="ar-sa" w:bidi="ar-sa"/>
              </w:rPr>
              <w:t>ремонта</w:t>
            </w:r>
            <w:r>
              <w:rPr>
                <w:rFonts w:eastAsia="Times New Roman"/>
                <w:kern w:val="0"/>
                <w:sz w:val="24"/>
                <w:lang w:val="ru-ru" w:eastAsia="ar-sa" w:bidi="ar-sa"/>
              </w:rPr>
            </w:r>
          </w:p>
        </w:tc>
      </w:tr>
      <w:tr>
        <w:trPr>
          <w:trHeight w:val="1" w:hRule="atLeast"/>
        </w:trPr>
        <w:tc>
          <w:tcPr>
            <w:tcW w:w="909"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60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67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12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225"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67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10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952"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r>
      <w:tr>
        <w:trPr>
          <w:trHeight w:val="1" w:hRule="atLeast"/>
        </w:trPr>
        <w:tc>
          <w:tcPr>
            <w:tcW w:w="909"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60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67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12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225"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67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10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952"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r>
      <w:tr>
        <w:trPr>
          <w:trHeight w:val="1" w:hRule="atLeast"/>
        </w:trPr>
        <w:tc>
          <w:tcPr>
            <w:tcW w:w="909"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60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67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12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225"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67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10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952"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r>
      <w:tr>
        <w:trPr>
          <w:trHeight w:val="1" w:hRule="atLeast"/>
        </w:trPr>
        <w:tc>
          <w:tcPr>
            <w:tcW w:w="909"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60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67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12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225"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67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10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952"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r>
      <w:tr>
        <w:trPr>
          <w:trHeight w:val="1" w:hRule="atLeast"/>
        </w:trPr>
        <w:tc>
          <w:tcPr>
            <w:tcW w:w="909"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60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67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12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225"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67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10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952"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r>
      <w:tr>
        <w:trPr>
          <w:trHeight w:val="1" w:hRule="atLeast"/>
        </w:trPr>
        <w:tc>
          <w:tcPr>
            <w:tcW w:w="909"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60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67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12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225"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67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10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952"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r>
      <w:tr>
        <w:trPr>
          <w:trHeight w:val="1" w:hRule="atLeast"/>
        </w:trPr>
        <w:tc>
          <w:tcPr>
            <w:tcW w:w="909"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60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67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12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225"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67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10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952"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r>
      <w:tr>
        <w:trPr>
          <w:trHeight w:val="1" w:hRule="atLeast"/>
        </w:trPr>
        <w:tc>
          <w:tcPr>
            <w:tcW w:w="909"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60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67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12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225"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67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10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952"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r>
      <w:tr>
        <w:trPr>
          <w:trHeight w:val="1" w:hRule="atLeast"/>
        </w:trPr>
        <w:tc>
          <w:tcPr>
            <w:tcW w:w="909"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60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67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12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225"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67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10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952"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r>
      <w:tr>
        <w:trPr>
          <w:trHeight w:val="1" w:hRule="atLeast"/>
        </w:trPr>
        <w:tc>
          <w:tcPr>
            <w:tcW w:w="909"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60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67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12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225"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67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10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952"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r>
      <w:tr>
        <w:trPr>
          <w:trHeight w:val="1" w:hRule="atLeast"/>
        </w:trPr>
        <w:tc>
          <w:tcPr>
            <w:tcW w:w="909"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60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67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12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225"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67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10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952"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r>
      <w:tr>
        <w:trPr>
          <w:trHeight w:val="1" w:hRule="atLeast"/>
        </w:trPr>
        <w:tc>
          <w:tcPr>
            <w:tcW w:w="909"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60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67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12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225"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67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10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952"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r>
      <w:tr>
        <w:trPr>
          <w:trHeight w:val="1" w:hRule="atLeast"/>
        </w:trPr>
        <w:tc>
          <w:tcPr>
            <w:tcW w:w="909"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60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67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12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225"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67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10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952"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r>
      <w:tr>
        <w:trPr>
          <w:trHeight w:val="1" w:hRule="atLeast"/>
        </w:trPr>
        <w:tc>
          <w:tcPr>
            <w:tcW w:w="909"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60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67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12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225"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67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10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952"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r>
      <w:tr>
        <w:trPr>
          <w:trHeight w:val="1" w:hRule="atLeast"/>
        </w:trPr>
        <w:tc>
          <w:tcPr>
            <w:tcW w:w="909"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60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67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12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225"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67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10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952"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r>
      <w:tr>
        <w:trPr>
          <w:trHeight w:val="1" w:hRule="atLeast"/>
        </w:trPr>
        <w:tc>
          <w:tcPr>
            <w:tcW w:w="909"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60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67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12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225"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67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10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952"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r>
      <w:tr>
        <w:trPr>
          <w:trHeight w:val="1" w:hRule="atLeast"/>
        </w:trPr>
        <w:tc>
          <w:tcPr>
            <w:tcW w:w="909"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60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67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12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225"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67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10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952"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r>
      <w:tr>
        <w:trPr>
          <w:trHeight w:val="1" w:hRule="atLeast"/>
        </w:trPr>
        <w:tc>
          <w:tcPr>
            <w:tcW w:w="909"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60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67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12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225"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67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110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c>
          <w:tcPr>
            <w:tcW w:w="952"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8"/>
                <w:szCs w:val="28"/>
                <w:lang w:val="ru-ru" w:eastAsia="ar-sa" w:bidi="ar-sa"/>
              </w:rPr>
            </w:pPr>
            <w:r>
              <w:rPr>
                <w:rFonts w:eastAsia="Display-7 segments"/>
                <w:kern w:val="0"/>
                <w:sz w:val="28"/>
                <w:szCs w:val="28"/>
                <w:lang w:val="ru-ru" w:eastAsia="ar-sa" w:bidi="ar-sa"/>
              </w:rPr>
            </w:r>
          </w:p>
        </w:tc>
      </w:tr>
    </w:tbl>
    <w:p>
      <w:pPr>
        <w:pStyle w:val="para2"/>
        <w:numPr>
          <w:ilvl w:val="1"/>
          <w:numId w:val="1"/>
        </w:numPr>
        <w:ind w:left="0" w:firstLine="0"/>
        <w:spacing w:before="0" w:after="240"/>
        <w:jc w:val="both"/>
        <w:suppressAutoHyphens/>
        <w:hyphenationLines w:val="0"/>
        <w:keepLines w:val="0"/>
        <w:tabs>
          <w:tab w:val="left" w:pos="576" w:leader="none"/>
          <w:tab w:val="left" w:pos="720" w:leader="none"/>
          <w:tab w:val="left" w:pos="864" w:leader="none"/>
          <w:tab w:val="left" w:pos="2880" w:leader="none"/>
          <w:tab w:val="left" w:pos="864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Times New Roman" w:hAnsi="Times New Roman" w:eastAsia="Display-7 segments" w:cs="Times New Roman"/>
          <w:bCs w:val="0"/>
          <w:kern w:val="0"/>
          <w:sz w:val="28"/>
          <w:szCs w:val="28"/>
          <w:lang w:val="ru-ru" w:eastAsia="ar-sa" w:bidi="ar-sa"/>
        </w:rPr>
      </w:pPr>
      <w:bookmarkStart w:id="39" w:name="__RefHeading___Toc458158402"/>
      <w:bookmarkEnd w:id="39"/>
      <w:r>
        <w:rPr>
          <w:rFonts w:ascii="Times New Roman" w:hAnsi="Times New Roman" w:eastAsia="Display-7 segments" w:cs="Times New Roman"/>
          <w:bCs w:val="0"/>
          <w:kern w:val="0"/>
          <w:sz w:val="28"/>
          <w:szCs w:val="28"/>
          <w:lang w:val="ru-ru" w:eastAsia="ar-sa" w:bidi="ar-sa"/>
        </w:rPr>
      </w:r>
    </w:p>
    <w:p>
      <w:pPr>
        <w:pStyle w:val="para2"/>
        <w:numPr>
          <w:ilvl w:val="1"/>
          <w:numId w:val="1"/>
        </w:numPr>
        <w:ind w:left="720" w:firstLine="0"/>
        <w:spacing w:before="0" w:after="240"/>
        <w:jc w:val="both"/>
        <w:suppressAutoHyphens/>
        <w:hyphenationLines w:val="0"/>
        <w:pageBreakBefore/>
        <w:keepLines w:val="0"/>
        <w:tabs>
          <w:tab w:val="left" w:pos="576" w:leader="none"/>
          <w:tab w:val="left" w:pos="720" w:leader="none"/>
          <w:tab w:val="left" w:pos="864" w:leader="none"/>
          <w:tab w:val="left" w:pos="2880" w:leader="none"/>
          <w:tab w:val="left" w:pos="864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Times New Roman" w:hAnsi="Times New Roman" w:eastAsia="Display-7 segments"/>
          <w:b w:val="0"/>
          <w:bCs w:val="0"/>
          <w:kern w:val="0"/>
          <w:sz w:val="28"/>
          <w:szCs w:val="28"/>
          <w:lang w:val="ru-ru" w:eastAsia="ar-sa" w:bidi="ar-sa"/>
        </w:rPr>
      </w:pPr>
      <w:r>
        <w:rPr>
          <w:rFonts w:ascii="Times New Roman" w:hAnsi="Times New Roman" w:eastAsia="Display-7 segments" w:cs="Times New Roman"/>
          <w:kern w:val="0"/>
          <w:sz w:val="28"/>
          <w:szCs w:val="28"/>
          <w:lang w:val="ru-ru" w:eastAsia="ar-sa" w:bidi="ar-sa"/>
        </w:rPr>
        <w:t>12. Учет технического обслуживания</w:t>
      </w:r>
      <w:r>
        <w:rPr>
          <w:rFonts w:ascii="Times New Roman" w:hAnsi="Times New Roman" w:eastAsia="Display-7 segments"/>
          <w:b w:val="0"/>
          <w:bCs w:val="0"/>
          <w:kern w:val="0"/>
          <w:sz w:val="28"/>
          <w:szCs w:val="28"/>
          <w:lang w:val="ru-ru" w:eastAsia="ar-sa" w:bidi="ar-sa"/>
        </w:rPr>
      </w:r>
    </w:p>
    <w:p>
      <w:pPr>
        <w:ind w:firstLine="567"/>
        <w:spacing w:line="360" w:lineRule="auto"/>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 xml:space="preserve"> Учет технического обслуживания ККТ производится по приведенной ниже форме. При этом в форме отражают все виды ремонта в соответствии с </w:t>
      </w:r>
      <w:r>
        <w:rPr>
          <w:rFonts w:eastAsia="Display-7 segments"/>
          <w:kern w:val="0"/>
          <w:sz w:val="28"/>
          <w:szCs w:val="28"/>
          <w:lang w:val="ru-ru" w:eastAsia="ar-sa" w:bidi="ar-sa"/>
        </w:rPr>
        <w:t>РЭ.</w:t>
      </w:r>
      <w:r>
        <w:rPr>
          <w:rFonts w:eastAsia="Display-7 segments" w:cs="Arial"/>
          <w:kern w:val="0"/>
          <w:sz w:val="28"/>
          <w:szCs w:val="28"/>
          <w:lang w:val="ru-ru" w:eastAsia="ar-sa" w:bidi="ar-sa"/>
        </w:rPr>
      </w:r>
    </w:p>
    <w:tbl>
      <w:tblPr>
        <w:name w:val="Таблица6"/>
        <w:tabOrder w:val="0"/>
        <w:jc w:val="left"/>
        <w:tblInd w:w="-122" w:type="dxa"/>
        <w:tblW w:w="9419" w:type="dxa"/>
      </w:tblPr>
      <w:tblGrid>
        <w:gridCol w:w="860"/>
        <w:gridCol w:w="2470"/>
        <w:gridCol w:w="2128"/>
        <w:gridCol w:w="1885"/>
        <w:gridCol w:w="2076"/>
      </w:tblGrid>
      <w:tr>
        <w:trPr>
          <w:trHeight w:val="1" w:hRule="atLeast"/>
        </w:trPr>
        <w:tc>
          <w:tcPr>
            <w:tcW w:w="860"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pacing/>
              <w:jc w:val="center"/>
              <w:suppressAutoHyphens/>
              <w:hyphenationLines w:val="0"/>
              <w:keepNext/>
              <w:keepLines/>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4"/>
                <w:lang w:val="ru-ru" w:eastAsia="ar-sa" w:bidi="ar-sa"/>
              </w:rPr>
            </w:pPr>
            <w:r>
              <w:rPr>
                <w:rFonts w:eastAsia="Display-7 segments" w:cs="Arial"/>
                <w:kern w:val="0"/>
                <w:sz w:val="28"/>
                <w:szCs w:val="28"/>
                <w:lang w:val="ru-ru" w:eastAsia="ar-sa" w:bidi="ar-sa"/>
              </w:rPr>
              <w:t>Дата</w:t>
            </w:r>
            <w:r>
              <w:rPr>
                <w:rFonts w:eastAsia="Times New Roman"/>
                <w:kern w:val="0"/>
                <w:sz w:val="24"/>
                <w:lang w:val="ru-ru" w:eastAsia="ar-sa" w:bidi="ar-sa"/>
              </w:rPr>
            </w:r>
          </w:p>
        </w:tc>
        <w:tc>
          <w:tcPr>
            <w:tcW w:w="2470"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pStyle w:val="para13"/>
              <w:rPr>
                <w:rFonts w:cs="Arial"/>
              </w:rPr>
            </w:pPr>
            <w:r>
              <w:t>Вид технического</w:t>
              <w:br w:type="textWrapping"/>
              <w:t>обслуживания</w:t>
            </w:r>
            <w:r>
              <w:rPr>
                <w:rFonts w:cs="Arial"/>
              </w:rPr>
            </w:r>
          </w:p>
        </w:tc>
        <w:tc>
          <w:tcPr>
            <w:tcW w:w="2128"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keepNext/>
              <w:keepLines/>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Продолжительность технического обслуживания</w:t>
            </w:r>
          </w:p>
        </w:tc>
        <w:tc>
          <w:tcPr>
            <w:tcW w:w="1885"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pacing/>
              <w:jc w:val="center"/>
              <w:suppressAutoHyphens/>
              <w:hyphenationLines w:val="0"/>
              <w:keepNext/>
              <w:keepLines/>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Замечания о техническом состоянии</w:t>
            </w:r>
          </w:p>
        </w:tc>
        <w:tc>
          <w:tcPr>
            <w:tcW w:w="207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ind w:firstLine="18"/>
              <w:spacing/>
              <w:jc w:val="center"/>
              <w:suppressAutoHyphens/>
              <w:hyphenationLines w:val="0"/>
              <w:keepNext/>
              <w:keepLines/>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4"/>
                <w:lang w:val="ru-ru" w:eastAsia="ar-sa" w:bidi="ar-sa"/>
              </w:rPr>
            </w:pPr>
            <w:r>
              <w:rPr>
                <w:rFonts w:eastAsia="Display-7 segments" w:cs="Arial"/>
                <w:kern w:val="0"/>
                <w:sz w:val="28"/>
                <w:szCs w:val="28"/>
                <w:lang w:val="ru-ru" w:eastAsia="ar-sa" w:bidi="ar-sa"/>
              </w:rPr>
              <w:t>Должность, фамилия, подпись ответственного лица</w:t>
            </w:r>
            <w:r>
              <w:rPr>
                <w:rFonts w:eastAsia="Times New Roman"/>
                <w:kern w:val="0"/>
                <w:sz w:val="24"/>
                <w:lang w:val="ru-ru" w:eastAsia="ar-sa" w:bidi="ar-sa"/>
              </w:rPr>
            </w:r>
          </w:p>
        </w:tc>
      </w:tr>
      <w:tr>
        <w:trPr>
          <w:trHeight w:val="1" w:hRule="atLeast"/>
        </w:trPr>
        <w:tc>
          <w:tcPr>
            <w:tcW w:w="860"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470"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128"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1885"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07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r>
      <w:tr>
        <w:trPr>
          <w:trHeight w:val="1" w:hRule="atLeast"/>
        </w:trPr>
        <w:tc>
          <w:tcPr>
            <w:tcW w:w="860"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470"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128"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1885"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07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r>
      <w:tr>
        <w:trPr>
          <w:trHeight w:val="1" w:hRule="atLeast"/>
        </w:trPr>
        <w:tc>
          <w:tcPr>
            <w:tcW w:w="860"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470"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128"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1885"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07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r>
      <w:tr>
        <w:trPr>
          <w:trHeight w:val="1" w:hRule="atLeast"/>
        </w:trPr>
        <w:tc>
          <w:tcPr>
            <w:tcW w:w="860"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470"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128"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1885"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07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r>
      <w:tr>
        <w:trPr>
          <w:trHeight w:val="1" w:hRule="atLeast"/>
        </w:trPr>
        <w:tc>
          <w:tcPr>
            <w:tcW w:w="860"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470"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128"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1885"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07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r>
      <w:tr>
        <w:trPr>
          <w:trHeight w:val="1" w:hRule="atLeast"/>
        </w:trPr>
        <w:tc>
          <w:tcPr>
            <w:tcW w:w="860"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470"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128"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1885"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07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r>
      <w:tr>
        <w:trPr>
          <w:trHeight w:val="1" w:hRule="atLeast"/>
        </w:trPr>
        <w:tc>
          <w:tcPr>
            <w:tcW w:w="860"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470"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128"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1885"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07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r>
      <w:tr>
        <w:trPr>
          <w:trHeight w:val="1" w:hRule="atLeast"/>
        </w:trPr>
        <w:tc>
          <w:tcPr>
            <w:tcW w:w="860"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470"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128"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1885"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07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r>
      <w:tr>
        <w:trPr>
          <w:trHeight w:val="1" w:hRule="atLeast"/>
        </w:trPr>
        <w:tc>
          <w:tcPr>
            <w:tcW w:w="860"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470"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128"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1885"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07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r>
      <w:tr>
        <w:trPr>
          <w:trHeight w:val="1" w:hRule="atLeast"/>
        </w:trPr>
        <w:tc>
          <w:tcPr>
            <w:tcW w:w="860"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470"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128"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1885"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07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r>
      <w:tr>
        <w:trPr>
          <w:trHeight w:val="1" w:hRule="atLeast"/>
        </w:trPr>
        <w:tc>
          <w:tcPr>
            <w:tcW w:w="860"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470"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128"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1885"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2076"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r>
    </w:tbl>
    <w:p>
      <w:pPr>
        <w:pStyle w:val="para2"/>
        <w:numPr>
          <w:ilvl w:val="1"/>
          <w:numId w:val="1"/>
        </w:numPr>
        <w:ind w:left="720" w:firstLine="0"/>
        <w:spacing w:before="0" w:after="240" w:line="360" w:lineRule="auto"/>
        <w:jc w:val="both"/>
        <w:suppressAutoHyphens/>
        <w:hyphenationLines w:val="0"/>
        <w:keepLines w:val="0"/>
        <w:tabs>
          <w:tab w:val="left" w:pos="576" w:leader="none"/>
          <w:tab w:val="left" w:pos="720" w:leader="none"/>
          <w:tab w:val="left" w:pos="864" w:leader="none"/>
          <w:tab w:val="left" w:pos="2880" w:leader="none"/>
          <w:tab w:val="left" w:pos="864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Times New Roman" w:hAnsi="Times New Roman" w:eastAsia="Display-7 segments" w:cs="Times New Roman"/>
          <w:b w:val="0"/>
          <w:bCs w:val="0"/>
          <w:kern w:val="0"/>
          <w:sz w:val="28"/>
          <w:szCs w:val="28"/>
          <w:lang w:val="ru-ru" w:eastAsia="ar-sa" w:bidi="ar-sa"/>
        </w:rPr>
      </w:pPr>
      <w:r>
        <w:rPr>
          <w:rFonts w:ascii="Times New Roman" w:hAnsi="Times New Roman" w:eastAsia="Display-7 segments" w:cs="Times New Roman"/>
          <w:kern w:val="0"/>
          <w:sz w:val="28"/>
          <w:szCs w:val="28"/>
          <w:lang w:val="ru-ru" w:eastAsia="ar-sa" w:bidi="ar-sa"/>
        </w:rPr>
      </w:r>
      <w:bookmarkStart w:id="40" w:name="__RefHeading___Toc467591386"/>
      <w:bookmarkEnd w:id="40"/>
      <w:r>
        <w:rPr>
          <w:rFonts w:ascii="Times New Roman" w:hAnsi="Times New Roman" w:eastAsia="Display-7 segments" w:cs="Times New Roman"/>
          <w:kern w:val="0"/>
          <w:sz w:val="28"/>
          <w:szCs w:val="28"/>
          <w:lang w:val="ru-ru" w:eastAsia="ar-sa" w:bidi="ar-sa"/>
        </w:rPr>
      </w:r>
    </w:p>
    <w:p>
      <w:pPr>
        <w:pStyle w:val="para2"/>
        <w:numPr>
          <w:ilvl w:val="1"/>
          <w:numId w:val="1"/>
        </w:numPr>
        <w:ind w:left="720" w:firstLine="0"/>
        <w:spacing w:before="0" w:after="240" w:line="360" w:lineRule="auto"/>
        <w:jc w:val="both"/>
        <w:suppressAutoHyphens/>
        <w:hyphenationLines w:val="0"/>
        <w:keepLines w:val="0"/>
        <w:tabs>
          <w:tab w:val="left" w:pos="576" w:leader="none"/>
          <w:tab w:val="left" w:pos="720" w:leader="none"/>
          <w:tab w:val="left" w:pos="864" w:leader="none"/>
          <w:tab w:val="left" w:pos="2880" w:leader="none"/>
          <w:tab w:val="left" w:pos="864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Times New Roman" w:hAnsi="Times New Roman" w:eastAsia="Display-7 segments" w:cs="Times New Roman"/>
          <w:b w:val="0"/>
          <w:bCs w:val="0"/>
          <w:kern w:val="0"/>
          <w:sz w:val="28"/>
          <w:szCs w:val="28"/>
          <w:lang w:val="ru-ru" w:eastAsia="ar-sa" w:bidi="ar-sa"/>
        </w:rPr>
      </w:pPr>
      <w:r>
        <w:rPr>
          <w:rFonts w:ascii="Times New Roman" w:hAnsi="Times New Roman" w:eastAsia="Display-7 segments" w:cs="Times New Roman"/>
          <w:kern w:val="0"/>
          <w:sz w:val="28"/>
          <w:szCs w:val="28"/>
          <w:lang w:val="ru-ru" w:eastAsia="ar-sa" w:bidi="ar-sa"/>
        </w:rPr>
        <w:t xml:space="preserve"> 13. Сведения о ремонте ККТ</w:t>
      </w:r>
      <w:r>
        <w:rPr>
          <w:rFonts w:ascii="Times New Roman" w:hAnsi="Times New Roman" w:eastAsia="Display-7 segments" w:cs="Times New Roman"/>
          <w:b w:val="0"/>
          <w:bCs w:val="0"/>
          <w:kern w:val="0"/>
          <w:sz w:val="28"/>
          <w:szCs w:val="28"/>
          <w:lang w:val="ru-ru" w:eastAsia="ar-sa" w:bidi="ar-sa"/>
        </w:rPr>
      </w:r>
    </w:p>
    <w:p>
      <w:pPr>
        <w:spacing w:line="360" w:lineRule="auto"/>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kern w:val="0"/>
          <w:sz w:val="28"/>
          <w:szCs w:val="28"/>
          <w:lang w:val="ru-ru" w:eastAsia="ar-sa" w:bidi="ar-sa"/>
        </w:rPr>
        <w:t>Все сведения о ремонте ККТ и ее составных частей в АСЦ должны оформляться по приведенной ниже форме.</w:t>
      </w:r>
      <w:r>
        <w:rPr>
          <w:rFonts w:eastAsia="Display-7 segments" w:cs="Arial"/>
          <w:kern w:val="0"/>
          <w:sz w:val="28"/>
          <w:szCs w:val="28"/>
          <w:lang w:val="ru-ru" w:eastAsia="ar-sa" w:bidi="ar-sa"/>
        </w:rPr>
      </w:r>
    </w:p>
    <w:tbl>
      <w:tblPr>
        <w:name w:val="Таблица7"/>
        <w:tabOrder w:val="0"/>
        <w:jc w:val="left"/>
        <w:tblInd w:w="-118" w:type="dxa"/>
        <w:tblW w:w="9409" w:type="dxa"/>
      </w:tblPr>
      <w:tblGrid>
        <w:gridCol w:w="4519"/>
        <w:gridCol w:w="4890"/>
      </w:tblGrid>
      <w:tr>
        <w:trPr>
          <w:cantSplit/>
          <w:trHeight w:val="1" w:hRule="atLeast"/>
        </w:trPr>
        <w:tc>
          <w:tcPr>
            <w:tcW w:w="9409" w:type="dxa"/>
            <w:gridSpan w:val="2"/>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ind w:right="-57"/>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4"/>
                <w:lang w:val="ru-ru" w:eastAsia="ar-sa" w:bidi="ar-sa"/>
              </w:rPr>
            </w:pPr>
            <w:r>
              <w:rPr>
                <w:rFonts w:eastAsia="Display-7 segments" w:cs="Arial"/>
                <w:kern w:val="0"/>
                <w:sz w:val="28"/>
                <w:szCs w:val="28"/>
                <w:lang w:val="ru-ru" w:eastAsia="ar-sa" w:bidi="ar-sa"/>
              </w:rPr>
              <w:t>Наименование и обозначение составной части изделия</w:t>
            </w:r>
            <w:r>
              <w:rPr>
                <w:rFonts w:eastAsia="Times New Roman"/>
                <w:kern w:val="0"/>
                <w:sz w:val="24"/>
                <w:lang w:val="ru-ru" w:eastAsia="ar-sa" w:bidi="ar-sa"/>
              </w:rPr>
            </w:r>
          </w:p>
        </w:tc>
      </w:tr>
      <w:tr>
        <w:trPr>
          <w:cantSplit/>
          <w:trHeight w:val="1" w:hRule="atLeast"/>
        </w:trPr>
        <w:tc>
          <w:tcPr>
            <w:tcW w:w="9409" w:type="dxa"/>
            <w:gridSpan w:val="2"/>
            <w:tcMar>
              <w:top w:w="0" w:type="dxa"/>
              <w:left w:w="108" w:type="dxa"/>
              <w:bottom w:w="0" w:type="dxa"/>
              <w:right w:w="108" w:type="dxa"/>
            </w:tcMar>
            <w:tcBorders>
              <w:top w:val="single" w:sz="4" w:space="0" w:color="000000" tmln="10, 20, 20, 0, 0"/>
              <w:left w:val="single" w:sz="4" w:space="0" w:color="000000" tmln="10, 20, 20, 0, 0"/>
              <w:bottom w:val="nil" w:sz="0" w:space="0" w:color="000000" tmln="20, 20, 20, 0, 0"/>
              <w:right w:val="nil" w:sz="0" w:space="0" w:color="000000" tmln="20, 20, 20, 0, 0"/>
              <w:tl2br w:val="nil" w:sz="0" w:space="0" w:color="000000" tmln="20, 20, 20, 0, 0"/>
              <w:tr2bl w:val="nil" w:sz="0" w:space="0" w:color="000000" tmln="20, 20, 20, 0, 0"/>
            </w:tcBorders>
            <w:tmTcPr id="1752222704" protected="1"/>
          </w:tcPr>
          <w:p>
            <w:pPr>
              <w:ind w:right="-57"/>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4"/>
                <w:lang w:val="ru-ru" w:eastAsia="ar-sa" w:bidi="ar-sa"/>
              </w:rPr>
            </w:pPr>
            <w:r>
              <w:rPr>
                <w:rFonts w:eastAsia="Display-7 segments" w:cs="Arial"/>
                <w:kern w:val="0"/>
                <w:sz w:val="28"/>
                <w:szCs w:val="28"/>
                <w:lang w:val="ru-ru" w:eastAsia="ar-sa" w:bidi="ar-sa"/>
              </w:rPr>
            </w:r>
            <w:bookmarkStart w:id="41" w:name="_Toc503437828"/>
            <w:bookmarkEnd w:id="41"/>
            <w:r>
              <w:rPr>
                <w:rFonts w:eastAsia="Display-7 segments" w:cs="Arial"/>
                <w:kern w:val="0"/>
                <w:sz w:val="28"/>
                <w:szCs w:val="28"/>
                <w:lang w:val="ru-ru" w:eastAsia="ar-sa" w:bidi="ar-sa"/>
              </w:rPr>
            </w:r>
            <w:bookmarkStart w:id="42" w:name="_Toc1554266"/>
            <w:bookmarkEnd w:id="42"/>
            <w:r>
              <w:rPr>
                <w:rFonts w:eastAsia="Display-7 segments" w:cs="Arial"/>
                <w:kern w:val="0"/>
                <w:sz w:val="28"/>
                <w:szCs w:val="28"/>
                <w:lang w:val="ru-ru" w:eastAsia="ar-sa" w:bidi="ar-sa"/>
              </w:rPr>
              <w:t>Основание для сдачи в ремонт</w:t>
            </w:r>
            <w:r>
              <w:rPr>
                <w:rFonts w:eastAsia="Times New Roman"/>
                <w:kern w:val="0"/>
                <w:sz w:val="24"/>
                <w:lang w:val="ru-ru" w:eastAsia="ar-sa" w:bidi="ar-sa"/>
              </w:rPr>
            </w:r>
          </w:p>
        </w:tc>
      </w:tr>
      <w:tr>
        <w:trPr>
          <w:cantSplit/>
          <w:trHeight w:val="1" w:hRule="atLeast"/>
        </w:trPr>
        <w:tc>
          <w:tcPr>
            <w:tcW w:w="4519" w:type="dxa"/>
            <w:tcMar>
              <w:top w:w="0" w:type="dxa"/>
              <w:left w:w="108" w:type="dxa"/>
              <w:bottom w:w="0" w:type="dxa"/>
              <w:right w:w="108" w:type="dxa"/>
            </w:tcMar>
            <w:tcBorders>
              <w:top w:val="single" w:sz="4" w:space="0" w:color="000000" tmln="10, 20, 20, 0, 0"/>
              <w:left w:val="single" w:sz="4" w:space="0" w:color="000000" tmln="10, 20, 20, 0, 0"/>
              <w:bottom w:val="nil" w:sz="0" w:space="0" w:color="000000" tmln="20, 20, 20, 0, 0"/>
              <w:right w:val="nil" w:sz="0" w:space="0" w:color="000000" tmln="20, 20, 20, 0, 0"/>
              <w:tl2br w:val="nil" w:sz="0" w:space="0" w:color="000000" tmln="20, 20, 20, 0, 0"/>
              <w:tr2bl w:val="nil" w:sz="0" w:space="0" w:color="000000" tmln="20, 20, 20, 0, 0"/>
            </w:tcBorders>
            <w:tmTcPr id="1752222704" protected="1"/>
          </w:tcPr>
          <w:p>
            <w:pPr>
              <w:ind w:right="-57"/>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Дата</w:t>
            </w:r>
          </w:p>
        </w:tc>
        <w:tc>
          <w:tcPr>
            <w:tcW w:w="4890"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ind w:right="-57"/>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4"/>
                <w:lang w:val="ru-ru" w:eastAsia="ar-sa" w:bidi="ar-sa"/>
              </w:rPr>
            </w:pPr>
            <w:r>
              <w:rPr>
                <w:rFonts w:eastAsia="Display-7 segments" w:cs="Arial"/>
                <w:kern w:val="0"/>
                <w:sz w:val="28"/>
                <w:szCs w:val="28"/>
                <w:lang w:val="ru-ru" w:eastAsia="ar-sa" w:bidi="ar-sa"/>
              </w:rPr>
              <w:t>поступления в ремонт</w:t>
            </w:r>
            <w:r>
              <w:rPr>
                <w:rFonts w:eastAsia="Times New Roman"/>
                <w:kern w:val="0"/>
                <w:sz w:val="24"/>
                <w:lang w:val="ru-ru" w:eastAsia="ar-sa" w:bidi="ar-sa"/>
              </w:rPr>
            </w:r>
          </w:p>
        </w:tc>
      </w:tr>
      <w:tr>
        <w:trPr>
          <w:cantSplit/>
          <w:trHeight w:val="1" w:hRule="atLeast"/>
        </w:trPr>
        <w:tc>
          <w:tcPr>
            <w:tcW w:w="4519" w:type="dxa"/>
            <w:tcMar>
              <w:top w:w="0" w:type="dxa"/>
              <w:left w:w="108" w:type="dxa"/>
              <w:bottom w:w="0" w:type="dxa"/>
              <w:right w:w="108" w:type="dxa"/>
            </w:tcMar>
            <w:tcBorders>
              <w:top w:val="nil" w:sz="0" w:space="0" w:color="000000" tmln="20, 20, 20, 0, 0"/>
              <w:left w:val="single" w:sz="4" w:space="0" w:color="000000" tmln="10, 20, 20, 0, 0"/>
              <w:bottom w:val="nil" w:sz="0" w:space="0" w:color="000000" tmln="20, 20, 20, 0, 0"/>
              <w:right w:val="nil" w:sz="0" w:space="0" w:color="000000" tmln="20, 20, 20, 0, 0"/>
              <w:tl2br w:val="nil" w:sz="0" w:space="0" w:color="000000" tmln="20, 20, 20, 0, 0"/>
              <w:tr2bl w:val="nil" w:sz="0" w:space="0" w:color="000000" tmln="20, 20, 20, 0, 0"/>
            </w:tcBorders>
            <w:tmTcPr id="1752222704" protected="1"/>
          </w:tcPr>
          <w:p>
            <w:pPr>
              <w:ind w:right="-57"/>
              <w:spacing/>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4890" w:type="dxa"/>
            <w:tcMar>
              <w:top w:w="0" w:type="dxa"/>
              <w:left w:w="108" w:type="dxa"/>
              <w:bottom w:w="0" w:type="dxa"/>
              <w:right w:w="108" w:type="dxa"/>
            </w:tcMar>
            <w:tcBorders>
              <w:top w:val="single" w:sz="4" w:space="0" w:color="000000" tmln="10, 20, 20, 0, 0"/>
              <w:left w:val="single" w:sz="4" w:space="0" w:color="000000" tmln="10, 20, 20, 0, 0"/>
              <w:bottom w:val="nil" w:sz="0" w:space="0" w:color="000000" tmln="20, 20, 20, 0, 0"/>
              <w:right w:val="nil" w:sz="0" w:space="0" w:color="000000" tmln="20, 20, 20, 0, 0"/>
              <w:tl2br w:val="nil" w:sz="0" w:space="0" w:color="000000" tmln="20, 20, 20, 0, 0"/>
              <w:tr2bl w:val="nil" w:sz="0" w:space="0" w:color="000000" tmln="20, 20, 20, 0, 0"/>
            </w:tcBorders>
            <w:tmTcPr id="1752222704" protected="1"/>
          </w:tcPr>
          <w:p>
            <w:pPr>
              <w:ind w:right="-57"/>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4"/>
                <w:lang w:val="ru-ru" w:eastAsia="ar-sa" w:bidi="ar-sa"/>
              </w:rPr>
            </w:pPr>
            <w:r>
              <w:rPr>
                <w:rFonts w:eastAsia="Display-7 segments" w:cs="Arial"/>
                <w:kern w:val="0"/>
                <w:sz w:val="28"/>
                <w:szCs w:val="28"/>
                <w:lang w:val="ru-ru" w:eastAsia="ar-sa" w:bidi="ar-sa"/>
              </w:rPr>
              <w:t>выхода из ремонта</w:t>
            </w:r>
            <w:r>
              <w:rPr>
                <w:rFonts w:eastAsia="Times New Roman"/>
                <w:kern w:val="0"/>
                <w:sz w:val="24"/>
                <w:lang w:val="ru-ru" w:eastAsia="ar-sa" w:bidi="ar-sa"/>
              </w:rPr>
            </w:r>
          </w:p>
        </w:tc>
      </w:tr>
      <w:tr>
        <w:trPr>
          <w:cantSplit/>
          <w:trHeight w:val="1" w:hRule="atLeast"/>
        </w:trPr>
        <w:tc>
          <w:tcPr>
            <w:tcW w:w="9409" w:type="dxa"/>
            <w:gridSpan w:val="2"/>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ind w:right="-57"/>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4"/>
                <w:lang w:val="ru-ru" w:eastAsia="ar-sa" w:bidi="ar-sa"/>
              </w:rPr>
            </w:pPr>
            <w:r>
              <w:rPr>
                <w:rFonts w:eastAsia="Display-7 segments" w:cs="Arial"/>
                <w:kern w:val="0"/>
                <w:sz w:val="28"/>
                <w:szCs w:val="28"/>
                <w:lang w:val="ru-ru" w:eastAsia="ar-sa" w:bidi="ar-sa"/>
              </w:rPr>
              <w:t>Наименование АСЦ</w:t>
            </w:r>
            <w:r>
              <w:rPr>
                <w:rFonts w:eastAsia="Times New Roman"/>
                <w:kern w:val="0"/>
                <w:sz w:val="24"/>
                <w:lang w:val="ru-ru" w:eastAsia="ar-sa" w:bidi="ar-sa"/>
              </w:rPr>
            </w:r>
          </w:p>
        </w:tc>
      </w:tr>
      <w:tr>
        <w:trPr>
          <w:cantSplit/>
          <w:trHeight w:val="1" w:hRule="atLeast"/>
        </w:trPr>
        <w:tc>
          <w:tcPr>
            <w:tcW w:w="9409" w:type="dxa"/>
            <w:gridSpan w:val="2"/>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ind w:right="-57"/>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4"/>
                <w:lang w:val="ru-ru" w:eastAsia="ar-sa" w:bidi="ar-sa"/>
              </w:rPr>
            </w:pPr>
            <w:r>
              <w:rPr>
                <w:rFonts w:eastAsia="Display-7 segments" w:cs="Arial"/>
                <w:kern w:val="0"/>
                <w:sz w:val="28"/>
                <w:szCs w:val="28"/>
                <w:lang w:val="ru-ru" w:eastAsia="ar-sa" w:bidi="ar-sa"/>
              </w:rPr>
              <w:t>Количество часов работы до ремонта</w:t>
            </w:r>
            <w:r>
              <w:rPr>
                <w:rFonts w:eastAsia="Times New Roman"/>
                <w:kern w:val="0"/>
                <w:sz w:val="24"/>
                <w:lang w:val="ru-ru" w:eastAsia="ar-sa" w:bidi="ar-sa"/>
              </w:rPr>
            </w:r>
          </w:p>
        </w:tc>
      </w:tr>
      <w:tr>
        <w:trPr>
          <w:cantSplit/>
          <w:trHeight w:val="1" w:hRule="atLeast"/>
        </w:trPr>
        <w:tc>
          <w:tcPr>
            <w:tcW w:w="9409" w:type="dxa"/>
            <w:gridSpan w:val="2"/>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ind w:right="-57"/>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4"/>
                <w:lang w:val="ru-ru" w:eastAsia="ar-sa" w:bidi="ar-sa"/>
              </w:rPr>
            </w:pPr>
            <w:r>
              <w:rPr>
                <w:rFonts w:eastAsia="Display-7 segments" w:cs="Arial"/>
                <w:kern w:val="0"/>
                <w:sz w:val="28"/>
                <w:szCs w:val="28"/>
                <w:lang w:val="ru-ru" w:eastAsia="ar-sa" w:bidi="ar-sa"/>
              </w:rPr>
              <w:t>Вид ремонтных работ</w:t>
            </w:r>
            <w:r>
              <w:rPr>
                <w:rFonts w:eastAsia="Times New Roman"/>
                <w:kern w:val="0"/>
                <w:sz w:val="24"/>
                <w:lang w:val="ru-ru" w:eastAsia="ar-sa" w:bidi="ar-sa"/>
              </w:rPr>
            </w:r>
          </w:p>
        </w:tc>
      </w:tr>
      <w:tr>
        <w:trPr>
          <w:cantSplit/>
          <w:trHeight w:val="1" w:hRule="atLeast"/>
        </w:trPr>
        <w:tc>
          <w:tcPr>
            <w:tcW w:w="9409" w:type="dxa"/>
            <w:gridSpan w:val="2"/>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ind w:right="-57"/>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4"/>
                <w:lang w:val="ru-ru" w:eastAsia="ar-sa" w:bidi="ar-sa"/>
              </w:rPr>
            </w:pPr>
            <w:r>
              <w:rPr>
                <w:rFonts w:eastAsia="Display-7 segments" w:cs="Arial"/>
                <w:kern w:val="0"/>
                <w:sz w:val="28"/>
                <w:szCs w:val="28"/>
                <w:lang w:val="ru-ru" w:eastAsia="ar-sa" w:bidi="ar-sa"/>
              </w:rPr>
              <w:t>Наименование ремонтных работ</w:t>
            </w:r>
            <w:r>
              <w:rPr>
                <w:rFonts w:eastAsia="Times New Roman"/>
                <w:kern w:val="0"/>
                <w:sz w:val="24"/>
                <w:lang w:val="ru-ru" w:eastAsia="ar-sa" w:bidi="ar-sa"/>
              </w:rPr>
            </w:r>
          </w:p>
        </w:tc>
      </w:tr>
      <w:tr>
        <w:trPr>
          <w:cantSplit/>
          <w:trHeight w:val="1" w:hRule="atLeast"/>
        </w:trPr>
        <w:tc>
          <w:tcPr>
            <w:tcW w:w="4519" w:type="dxa"/>
            <w:tcMar>
              <w:top w:w="0" w:type="dxa"/>
              <w:left w:w="108" w:type="dxa"/>
              <w:bottom w:w="0" w:type="dxa"/>
              <w:right w:w="108" w:type="dxa"/>
            </w:tcMar>
            <w:tcBorders>
              <w:top w:val="single" w:sz="4" w:space="0" w:color="000000" tmln="10, 20, 20, 0, 0"/>
              <w:left w:val="single" w:sz="4" w:space="0" w:color="000000" tmln="10, 20, 20, 0, 0"/>
              <w:bottom w:val="nil" w:sz="0" w:space="0" w:color="000000" tmln="20, 20, 20, 0, 0"/>
              <w:right w:val="nil" w:sz="0" w:space="0" w:color="000000" tmln="20, 20, 20, 0, 0"/>
              <w:tl2br w:val="nil" w:sz="0" w:space="0" w:color="000000" tmln="20, 20, 20, 0, 0"/>
              <w:tr2bl w:val="nil" w:sz="0" w:space="0" w:color="000000" tmln="20, 20, 20, 0, 0"/>
            </w:tcBorders>
            <w:tmTcPr id="1752222704" protected="1"/>
          </w:tcPr>
          <w:p>
            <w:pPr>
              <w:ind w:right="-57"/>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 xml:space="preserve">Должность, фамилия и подпись </w:t>
            </w:r>
          </w:p>
        </w:tc>
        <w:tc>
          <w:tcPr>
            <w:tcW w:w="4890" w:type="dxa"/>
            <w:tcMar>
              <w:top w:w="0" w:type="dxa"/>
              <w:left w:w="108" w:type="dxa"/>
              <w:bottom w:w="0" w:type="dxa"/>
              <w:right w:w="108" w:type="dxa"/>
            </w:tcMar>
            <w:tcBorders>
              <w:top w:val="single" w:sz="4" w:space="0" w:color="000000" tmln="10, 20, 20, 0, 0"/>
              <w:left w:val="single" w:sz="4" w:space="0" w:color="000000" tmln="10, 20, 20, 0, 0"/>
              <w:bottom w:val="nil" w:sz="0" w:space="0" w:color="000000" tmln="20, 20, 20, 0, 0"/>
              <w:right w:val="nil" w:sz="0" w:space="0" w:color="000000" tmln="20, 20, 20, 0, 0"/>
              <w:tl2br w:val="nil" w:sz="0" w:space="0" w:color="000000" tmln="20, 20, 20, 0, 0"/>
              <w:tr2bl w:val="nil" w:sz="0" w:space="0" w:color="000000" tmln="20, 20, 20, 0, 0"/>
            </w:tcBorders>
            <w:tmTcPr id="1752222704" protected="1"/>
          </w:tcPr>
          <w:p>
            <w:pPr>
              <w:ind w:right="-57"/>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4"/>
                <w:lang w:val="ru-ru" w:eastAsia="ar-sa" w:bidi="ar-sa"/>
              </w:rPr>
            </w:pPr>
            <w:r>
              <w:rPr>
                <w:rFonts w:eastAsia="Display-7 segments" w:cs="Arial"/>
                <w:kern w:val="0"/>
                <w:sz w:val="28"/>
                <w:szCs w:val="28"/>
                <w:lang w:val="ru-ru" w:eastAsia="ar-sa" w:bidi="ar-sa"/>
              </w:rPr>
              <w:t>производившего ремонт</w:t>
            </w:r>
            <w:r>
              <w:rPr>
                <w:rFonts w:eastAsia="Times New Roman"/>
                <w:kern w:val="0"/>
                <w:sz w:val="24"/>
                <w:lang w:val="ru-ru" w:eastAsia="ar-sa" w:bidi="ar-sa"/>
              </w:rPr>
            </w:r>
          </w:p>
        </w:tc>
      </w:tr>
      <w:tr>
        <w:trPr>
          <w:cantSplit/>
          <w:trHeight w:val="1" w:hRule="atLeast"/>
        </w:trPr>
        <w:tc>
          <w:tcPr>
            <w:tcW w:w="4519" w:type="dxa"/>
            <w:tcMar>
              <w:top w:w="0" w:type="dxa"/>
              <w:left w:w="108" w:type="dxa"/>
              <w:bottom w:w="0" w:type="dxa"/>
              <w:right w:w="108" w:type="dxa"/>
            </w:tcMar>
            <w:tcBorders>
              <w:top w:val="nil" w:sz="0" w:space="0" w:color="000000" tmln="2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ind w:right="-57"/>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ответственного лица</w:t>
            </w:r>
          </w:p>
        </w:tc>
        <w:tc>
          <w:tcPr>
            <w:tcW w:w="4890"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ind w:right="-57"/>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4"/>
                <w:lang w:val="ru-ru" w:eastAsia="ar-sa" w:bidi="ar-sa"/>
              </w:rPr>
            </w:pPr>
            <w:r>
              <w:rPr>
                <w:rFonts w:eastAsia="Display-7 segments" w:cs="Arial"/>
                <w:kern w:val="0"/>
                <w:sz w:val="28"/>
                <w:szCs w:val="28"/>
                <w:lang w:val="ru-ru" w:eastAsia="ar-sa" w:bidi="ar-sa"/>
              </w:rPr>
              <w:t>принявшего из ремонта</w:t>
            </w:r>
            <w:r>
              <w:rPr>
                <w:rFonts w:eastAsia="Times New Roman"/>
                <w:kern w:val="0"/>
                <w:sz w:val="24"/>
                <w:lang w:val="ru-ru" w:eastAsia="ar-sa" w:bidi="ar-sa"/>
              </w:rPr>
            </w:r>
          </w:p>
        </w:tc>
      </w:tr>
    </w:tbl>
    <w:p>
      <w:pPr>
        <w:pStyle w:val="para1"/>
        <w:numPr>
          <w:ilvl w:val="0"/>
          <w:numId w:val="1"/>
        </w:numPr>
        <w:ind w:left="0" w:firstLine="0"/>
        <w:spacing w:before="0" w:after="0" w:line="360" w:lineRule="auto"/>
        <w:jc w:val="both"/>
        <w:suppressAutoHyphens/>
        <w:hyphenationLines w:val="0"/>
        <w:keepLines w:val="0"/>
        <w:widowControl/>
        <w:tabs>
          <w:tab w:val="left" w:pos="0" w:leader="none"/>
          <w:tab w:val="left" w:pos="432"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Times New Roman" w:hAnsi="Times New Roman" w:eastAsia="Times New Roman" w:cs="Times New Roman"/>
          <w:bCs w:val="0"/>
          <w:sz w:val="32"/>
          <w:szCs w:val="32"/>
          <w:lang w:val="ru-ru" w:eastAsia="ar-sa" w:bidi="ar-sa"/>
        </w:rPr>
      </w:pPr>
      <w:r>
        <w:rPr>
          <w:rFonts w:ascii="Times New Roman" w:hAnsi="Times New Roman" w:eastAsia="Times New Roman" w:cs="Times New Roman"/>
          <w:bCs w:val="0"/>
          <w:sz w:val="32"/>
          <w:szCs w:val="32"/>
          <w:lang w:val="ru-ru" w:eastAsia="ar-sa" w:bidi="ar-sa"/>
        </w:rPr>
      </w:r>
    </w:p>
    <w:p>
      <w:pPr>
        <w:pStyle w:val="para1"/>
        <w:numPr>
          <w:ilvl w:val="0"/>
          <w:numId w:val="1"/>
        </w:numPr>
        <w:ind w:left="0" w:firstLine="0"/>
        <w:spacing w:before="0" w:after="0" w:line="360" w:lineRule="auto"/>
        <w:jc w:val="both"/>
        <w:suppressAutoHyphens/>
        <w:hyphenationLines w:val="0"/>
        <w:keepLines w:val="0"/>
        <w:widowControl/>
        <w:tabs>
          <w:tab w:val="left" w:pos="0" w:leader="none"/>
          <w:tab w:val="left" w:pos="432"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Times New Roman" w:hAnsi="Times New Roman" w:eastAsia="Times New Roman" w:cs="Times New Roman"/>
          <w:bCs w:val="0"/>
          <w:sz w:val="32"/>
          <w:szCs w:val="32"/>
          <w:lang w:val="ru-ru" w:eastAsia="ar-sa" w:bidi="ar-sa"/>
        </w:rPr>
      </w:pPr>
      <w:r>
        <w:rPr>
          <w:rFonts w:ascii="Times New Roman" w:hAnsi="Times New Roman" w:eastAsia="Times New Roman" w:cs="Times New Roman"/>
          <w:bCs w:val="0"/>
          <w:sz w:val="32"/>
          <w:szCs w:val="32"/>
          <w:lang w:val="ru-ru" w:eastAsia="ar-sa" w:bidi="ar-sa"/>
        </w:rPr>
      </w:r>
    </w:p>
    <w:p>
      <w:pPr>
        <w:pStyle w:val="para2"/>
        <w:numPr>
          <w:ilvl w:val="1"/>
          <w:numId w:val="1"/>
        </w:numPr>
        <w:ind w:left="0" w:firstLine="0"/>
        <w:spacing w:before="0" w:after="240"/>
        <w:jc w:val="both"/>
        <w:suppressAutoHyphens/>
        <w:hyphenationLines w:val="0"/>
        <w:pageBreakBefore/>
        <w:keepLines w:val="0"/>
        <w:tabs>
          <w:tab w:val="left" w:pos="576" w:leader="none"/>
          <w:tab w:val="left" w:pos="720" w:leader="none"/>
          <w:tab w:val="left" w:pos="864" w:leader="none"/>
          <w:tab w:val="left" w:pos="2880" w:leader="none"/>
          <w:tab w:val="left" w:pos="864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Times New Roman" w:hAnsi="Times New Roman" w:eastAsia="Display-7 segments" w:cs="Times New Roman"/>
          <w:kern w:val="0"/>
          <w:sz w:val="28"/>
          <w:szCs w:val="28"/>
          <w:lang w:val="ru-ru" w:eastAsia="ar-sa" w:bidi="ar-sa"/>
        </w:rPr>
      </w:pPr>
      <w:r>
        <w:rPr>
          <w:rFonts w:ascii="Times New Roman" w:hAnsi="Times New Roman" w:eastAsia="Display-7 segments" w:cs="Times New Roman"/>
          <w:kern w:val="0"/>
          <w:sz w:val="28"/>
          <w:szCs w:val="28"/>
          <w:lang w:val="ru-ru" w:eastAsia="ar-sa" w:bidi="ar-sa"/>
        </w:rPr>
        <w:tab/>
        <w:tab/>
        <w:tab/>
        <w:t>14. Хранение</w:t>
      </w:r>
    </w:p>
    <w:p>
      <w:pPr>
        <w:pStyle w:val="para15"/>
        <w:ind w:left="0" w:firstLine="680"/>
        <w:spacing w:line="360" w:lineRule="auto"/>
        <w:jc w:val="both"/>
        <w:rPr>
          <w:sz w:val="28"/>
        </w:rPr>
      </w:pPr>
      <w:r>
        <w:rPr>
          <w:rFonts w:eastAsia="Display-7 segments"/>
          <w:sz w:val="28"/>
          <w:szCs w:val="28"/>
        </w:rPr>
        <w:t>ККТ следует хранить в упаковке  в отапливаемых помещениях  при температуре воздуха от плюс 5 до плюс 35°С, при относительной влажности воздуха не более 85 % при содержании в воздухе пыли, масла, влаги и  агрессивных примесей, не превышающих норм, установленных для складских  и  производственных помещений.</w:t>
      </w:r>
      <w:r>
        <w:rPr>
          <w:sz w:val="28"/>
        </w:rPr>
      </w:r>
    </w:p>
    <w:p>
      <w:pPr>
        <w:pStyle w:val="para15"/>
        <w:ind w:left="0" w:firstLine="0"/>
        <w:rPr>
          <w:sz w:val="28"/>
        </w:rPr>
      </w:pPr>
      <w:r>
        <w:rPr>
          <w:sz w:val="28"/>
          <w:szCs w:val="28"/>
        </w:rPr>
        <w:t xml:space="preserve">Сведения о хранении </w:t>
      </w:r>
      <w:r>
        <w:rPr>
          <w:rFonts w:eastAsia="Display-7 segments" w:cs="Arial"/>
          <w:sz w:val="28"/>
          <w:szCs w:val="28"/>
        </w:rPr>
        <w:t>должны оформляться по приведенной ниже форме.</w:t>
      </w:r>
      <w:r>
        <w:rPr>
          <w:sz w:val="28"/>
        </w:rPr>
      </w:r>
    </w:p>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lang w:val="ru-ru" w:eastAsia="ar-sa" w:bidi="ar-sa"/>
        </w:rPr>
      </w:pPr>
      <w:r>
        <w:rPr>
          <w:rFonts w:eastAsia="Times New Roman"/>
          <w:kern w:val="0"/>
          <w:sz w:val="28"/>
          <w:lang w:val="ru-ru" w:eastAsia="ar-sa" w:bidi="ar-sa"/>
        </w:rPr>
      </w:r>
    </w:p>
    <w:tbl>
      <w:tblPr>
        <w:name w:val="Таблица9"/>
        <w:tabOrder w:val="0"/>
        <w:jc w:val="left"/>
        <w:tblInd w:w="-71" w:type="dxa"/>
        <w:tblW w:w="9432" w:type="dxa"/>
      </w:tblPr>
      <w:tblGrid>
        <w:gridCol w:w="1500"/>
        <w:gridCol w:w="1381"/>
        <w:gridCol w:w="3359"/>
        <w:gridCol w:w="1875"/>
        <w:gridCol w:w="1317"/>
      </w:tblGrid>
      <w:tr>
        <w:trPr>
          <w:cantSplit/>
          <w:trHeight w:val="1" w:hRule="atLeast"/>
        </w:trPr>
        <w:tc>
          <w:tcPr>
            <w:tcW w:w="2881" w:type="dxa"/>
            <w:gridSpan w:val="2"/>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pacing/>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lang w:val="ru-ru" w:eastAsia="ar-sa" w:bidi="ar-sa"/>
              </w:rPr>
            </w:pPr>
            <w:r>
              <w:rPr>
                <w:rFonts w:eastAsia="Times New Roman"/>
                <w:kern w:val="0"/>
                <w:sz w:val="28"/>
                <w:lang w:val="ru-ru" w:eastAsia="ar-sa" w:bidi="ar-sa"/>
              </w:rPr>
              <w:t>Дата</w:t>
            </w:r>
          </w:p>
        </w:tc>
        <w:tc>
          <w:tcPr>
            <w:tcW w:w="3359" w:type="dxa"/>
            <w:vMerge w:val="restart"/>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lang w:val="ru-ru" w:eastAsia="ar-sa" w:bidi="ar-sa"/>
              </w:rPr>
            </w:pPr>
            <w:r>
              <w:rPr>
                <w:rFonts w:eastAsia="Times New Roman"/>
                <w:kern w:val="0"/>
                <w:sz w:val="28"/>
                <w:lang w:val="ru-ru" w:eastAsia="ar-sa" w:bidi="ar-sa"/>
              </w:rPr>
              <w:t>Условия хранения</w:t>
            </w:r>
          </w:p>
        </w:tc>
        <w:tc>
          <w:tcPr>
            <w:tcW w:w="1875" w:type="dxa"/>
            <w:vMerge w:val="restart"/>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lang w:val="ru-ru" w:eastAsia="ar-sa" w:bidi="ar-sa"/>
              </w:rPr>
            </w:pPr>
            <w:r>
              <w:rPr>
                <w:rFonts w:eastAsia="Times New Roman"/>
                <w:kern w:val="0"/>
                <w:sz w:val="28"/>
                <w:lang w:val="ru-ru" w:eastAsia="ar-sa" w:bidi="ar-sa"/>
              </w:rPr>
              <w:t>Вид хранения</w:t>
            </w:r>
          </w:p>
        </w:tc>
        <w:tc>
          <w:tcPr>
            <w:tcW w:w="1317" w:type="dxa"/>
            <w:vMerge w:val="restart"/>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4"/>
                <w:lang w:val="ru-ru" w:eastAsia="ar-sa" w:bidi="ar-sa"/>
              </w:rPr>
            </w:pPr>
            <w:r>
              <w:rPr>
                <w:rFonts w:eastAsia="Times New Roman"/>
                <w:kern w:val="0"/>
                <w:sz w:val="28"/>
                <w:lang w:val="ru-ru" w:eastAsia="ar-sa" w:bidi="ar-sa"/>
              </w:rPr>
              <w:t>Примечание</w:t>
            </w:r>
            <w:r>
              <w:rPr>
                <w:rFonts w:eastAsia="Times New Roman"/>
                <w:kern w:val="0"/>
                <w:sz w:val="24"/>
                <w:lang w:val="ru-ru" w:eastAsia="ar-sa" w:bidi="ar-sa"/>
              </w:rPr>
            </w:r>
          </w:p>
        </w:tc>
      </w:tr>
      <w:tr>
        <w:trPr>
          <w:cantSplit/>
          <w:trHeight w:val="1" w:hRule="atLeast"/>
        </w:trPr>
        <w:tc>
          <w:tcPr>
            <w:tcW w:w="1500"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lang w:val="ru-ru" w:eastAsia="ar-sa" w:bidi="ar-sa"/>
              </w:rPr>
            </w:pPr>
            <w:r>
              <w:rPr>
                <w:rFonts w:eastAsia="Times New Roman"/>
                <w:kern w:val="0"/>
                <w:sz w:val="28"/>
                <w:lang w:val="ru-ru" w:eastAsia="ar-sa" w:bidi="ar-sa"/>
              </w:rPr>
              <w:t>приемки на                            хранение</w:t>
            </w:r>
          </w:p>
        </w:tc>
        <w:tc>
          <w:tcPr>
            <w:tcW w:w="1381"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4"/>
                <w:lang w:val="ru-ru" w:eastAsia="ar-sa" w:bidi="ar-sa"/>
              </w:rPr>
            </w:pPr>
            <w:r>
              <w:rPr>
                <w:rFonts w:eastAsia="Times New Roman"/>
                <w:kern w:val="0"/>
                <w:sz w:val="28"/>
                <w:lang w:val="ru-ru" w:eastAsia="ar-sa" w:bidi="ar-sa"/>
              </w:rPr>
              <w:t>снятия с хранения</w:t>
            </w:r>
            <w:r>
              <w:rPr>
                <w:rFonts w:eastAsia="Times New Roman"/>
                <w:kern w:val="0"/>
                <w:sz w:val="24"/>
                <w:lang w:val="ru-ru" w:eastAsia="ar-sa" w:bidi="ar-sa"/>
              </w:rPr>
            </w:r>
          </w:p>
        </w:tc>
        <w:tc>
          <w:tcPr>
            <w:tcW w:w="3359" w:type="dxa"/>
            <w:vMerge/>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tc>
        <w:tc>
          <w:tcPr>
            <w:tcW w:w="1875" w:type="dxa"/>
            <w:vMerge/>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tc>
        <w:tc>
          <w:tcPr>
            <w:tcW w:w="1317" w:type="dxa"/>
            <w:vMerge/>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tc>
      </w:tr>
      <w:tr>
        <w:trPr>
          <w:trHeight w:val="1" w:hRule="atLeast"/>
        </w:trPr>
        <w:tc>
          <w:tcPr>
            <w:tcW w:w="1500"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pacing/>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lang w:val="ru-ru" w:eastAsia="ar-sa" w:bidi="ar-sa"/>
              </w:rPr>
            </w:pPr>
            <w:r>
              <w:rPr>
                <w:rFonts w:eastAsia="Times New Roman"/>
                <w:kern w:val="0"/>
                <w:sz w:val="28"/>
                <w:lang w:val="ru-ru" w:eastAsia="ar-sa" w:bidi="ar-sa"/>
              </w:rPr>
            </w:r>
          </w:p>
          <w:p>
            <w:pPr>
              <w:spacing/>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lang w:val="ru-ru" w:eastAsia="ar-sa" w:bidi="ar-sa"/>
              </w:rPr>
            </w:pPr>
            <w:r>
              <w:rPr>
                <w:rFonts w:eastAsia="Times New Roman"/>
                <w:kern w:val="0"/>
                <w:sz w:val="28"/>
                <w:lang w:val="ru-ru" w:eastAsia="ar-sa" w:bidi="ar-sa"/>
              </w:rPr>
            </w:r>
          </w:p>
          <w:p>
            <w:pPr>
              <w:spacing/>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lang w:val="ru-ru" w:eastAsia="ar-sa" w:bidi="ar-sa"/>
              </w:rPr>
            </w:pPr>
            <w:r>
              <w:rPr>
                <w:rFonts w:eastAsia="Times New Roman"/>
                <w:kern w:val="0"/>
                <w:sz w:val="28"/>
                <w:lang w:val="ru-ru" w:eastAsia="ar-sa" w:bidi="ar-sa"/>
              </w:rPr>
            </w:r>
          </w:p>
          <w:p>
            <w:pPr>
              <w:spacing/>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lang w:val="ru-ru" w:eastAsia="ar-sa" w:bidi="ar-sa"/>
              </w:rPr>
            </w:pPr>
            <w:r>
              <w:rPr>
                <w:rFonts w:eastAsia="Times New Roman"/>
                <w:kern w:val="0"/>
                <w:sz w:val="28"/>
                <w:lang w:val="ru-ru" w:eastAsia="ar-sa" w:bidi="ar-sa"/>
              </w:rPr>
            </w:r>
          </w:p>
          <w:p>
            <w:pPr>
              <w:spacing/>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lang w:val="ru-ru" w:eastAsia="ar-sa" w:bidi="ar-sa"/>
              </w:rPr>
            </w:pPr>
            <w:r>
              <w:rPr>
                <w:rFonts w:eastAsia="Times New Roman"/>
                <w:kern w:val="0"/>
                <w:sz w:val="28"/>
                <w:lang w:val="ru-ru" w:eastAsia="ar-sa" w:bidi="ar-sa"/>
              </w:rPr>
            </w:r>
          </w:p>
          <w:p>
            <w:pPr>
              <w:spacing/>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lang w:val="ru-ru" w:eastAsia="ar-sa" w:bidi="ar-sa"/>
              </w:rPr>
            </w:pPr>
            <w:r>
              <w:rPr>
                <w:rFonts w:eastAsia="Times New Roman"/>
                <w:kern w:val="0"/>
                <w:sz w:val="28"/>
                <w:lang w:val="ru-ru" w:eastAsia="ar-sa" w:bidi="ar-sa"/>
              </w:rPr>
            </w:r>
          </w:p>
          <w:p>
            <w:pPr>
              <w:spacing/>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lang w:val="ru-ru" w:eastAsia="ar-sa" w:bidi="ar-sa"/>
              </w:rPr>
            </w:pPr>
            <w:r>
              <w:rPr>
                <w:rFonts w:eastAsia="Times New Roman"/>
                <w:kern w:val="0"/>
                <w:sz w:val="28"/>
                <w:lang w:val="ru-ru" w:eastAsia="ar-sa" w:bidi="ar-sa"/>
              </w:rPr>
            </w:r>
          </w:p>
          <w:p>
            <w:pPr>
              <w:spacing/>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lang w:val="ru-ru" w:eastAsia="ar-sa" w:bidi="ar-sa"/>
              </w:rPr>
            </w:pPr>
            <w:r>
              <w:rPr>
                <w:rFonts w:eastAsia="Times New Roman"/>
                <w:kern w:val="0"/>
                <w:sz w:val="28"/>
                <w:lang w:val="ru-ru" w:eastAsia="ar-sa" w:bidi="ar-sa"/>
              </w:rPr>
            </w:r>
          </w:p>
          <w:p>
            <w:pPr>
              <w:spacing/>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lang w:val="ru-ru" w:eastAsia="ar-sa" w:bidi="ar-sa"/>
              </w:rPr>
            </w:pPr>
            <w:r>
              <w:rPr>
                <w:rFonts w:eastAsia="Times New Roman"/>
                <w:kern w:val="0"/>
                <w:sz w:val="28"/>
                <w:lang w:val="ru-ru" w:eastAsia="ar-sa" w:bidi="ar-sa"/>
              </w:rPr>
            </w:r>
          </w:p>
          <w:p>
            <w:pPr>
              <w:spacing/>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lang w:val="ru-ru" w:eastAsia="ar-sa" w:bidi="ar-sa"/>
              </w:rPr>
            </w:pPr>
            <w:r>
              <w:rPr>
                <w:rFonts w:eastAsia="Times New Roman"/>
                <w:kern w:val="0"/>
                <w:sz w:val="28"/>
                <w:lang w:val="ru-ru" w:eastAsia="ar-sa" w:bidi="ar-sa"/>
              </w:rPr>
            </w:r>
          </w:p>
          <w:p>
            <w:pPr>
              <w:spacing/>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lang w:val="ru-ru" w:eastAsia="ar-sa" w:bidi="ar-sa"/>
              </w:rPr>
            </w:pPr>
            <w:r>
              <w:rPr>
                <w:rFonts w:eastAsia="Times New Roman"/>
                <w:kern w:val="0"/>
                <w:sz w:val="28"/>
                <w:lang w:val="ru-ru" w:eastAsia="ar-sa" w:bidi="ar-sa"/>
              </w:rPr>
            </w:r>
          </w:p>
          <w:p>
            <w:pPr>
              <w:spacing/>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lang w:val="ru-ru" w:eastAsia="ar-sa" w:bidi="ar-sa"/>
              </w:rPr>
            </w:pPr>
            <w:r>
              <w:rPr>
                <w:rFonts w:eastAsia="Times New Roman"/>
                <w:kern w:val="0"/>
                <w:sz w:val="28"/>
                <w:lang w:val="ru-ru" w:eastAsia="ar-sa" w:bidi="ar-sa"/>
              </w:rPr>
            </w:r>
          </w:p>
          <w:p>
            <w:pPr>
              <w:spacing/>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lang w:val="ru-ru" w:eastAsia="ar-sa" w:bidi="ar-sa"/>
              </w:rPr>
            </w:pPr>
            <w:r>
              <w:rPr>
                <w:rFonts w:eastAsia="Times New Roman"/>
                <w:kern w:val="0"/>
                <w:sz w:val="28"/>
                <w:lang w:val="ru-ru" w:eastAsia="ar-sa" w:bidi="ar-sa"/>
              </w:rPr>
            </w:r>
          </w:p>
          <w:p>
            <w:pPr>
              <w:spacing/>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lang w:val="ru-ru" w:eastAsia="ar-sa" w:bidi="ar-sa"/>
              </w:rPr>
            </w:pPr>
            <w:r>
              <w:rPr>
                <w:rFonts w:eastAsia="Times New Roman"/>
                <w:kern w:val="0"/>
                <w:sz w:val="28"/>
                <w:lang w:val="ru-ru" w:eastAsia="ar-sa" w:bidi="ar-sa"/>
              </w:rPr>
            </w:r>
          </w:p>
          <w:p>
            <w:pPr>
              <w:spacing/>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lang w:val="ru-ru" w:eastAsia="ar-sa" w:bidi="ar-sa"/>
              </w:rPr>
            </w:pPr>
            <w:r>
              <w:rPr>
                <w:rFonts w:eastAsia="Times New Roman"/>
                <w:kern w:val="0"/>
                <w:sz w:val="28"/>
                <w:lang w:val="ru-ru" w:eastAsia="ar-sa" w:bidi="ar-sa"/>
              </w:rPr>
            </w:r>
          </w:p>
          <w:p>
            <w:pPr>
              <w:spacing/>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lang w:val="ru-ru" w:eastAsia="ar-sa" w:bidi="ar-sa"/>
              </w:rPr>
            </w:pPr>
            <w:r>
              <w:rPr>
                <w:rFonts w:eastAsia="Times New Roman"/>
                <w:kern w:val="0"/>
                <w:sz w:val="28"/>
                <w:lang w:val="ru-ru" w:eastAsia="ar-sa" w:bidi="ar-sa"/>
              </w:rPr>
            </w:r>
          </w:p>
          <w:p>
            <w:pPr>
              <w:spacing/>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lang w:val="ru-ru" w:eastAsia="ar-sa" w:bidi="ar-sa"/>
              </w:rPr>
            </w:pPr>
            <w:r>
              <w:rPr>
                <w:rFonts w:eastAsia="Times New Roman"/>
                <w:kern w:val="0"/>
                <w:sz w:val="28"/>
                <w:lang w:val="ru-ru" w:eastAsia="ar-sa" w:bidi="ar-sa"/>
              </w:rPr>
            </w:r>
          </w:p>
          <w:p>
            <w:pPr>
              <w:spacing/>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lang w:val="ru-ru" w:eastAsia="ar-sa" w:bidi="ar-sa"/>
              </w:rPr>
            </w:pPr>
            <w:r>
              <w:rPr>
                <w:rFonts w:eastAsia="Times New Roman"/>
                <w:kern w:val="0"/>
                <w:sz w:val="28"/>
                <w:lang w:val="ru-ru" w:eastAsia="ar-sa" w:bidi="ar-sa"/>
              </w:rPr>
            </w:r>
          </w:p>
          <w:p>
            <w:pPr>
              <w:spacing/>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lang w:val="ru-ru" w:eastAsia="ar-sa" w:bidi="ar-sa"/>
              </w:rPr>
            </w:pPr>
            <w:r>
              <w:rPr>
                <w:rFonts w:eastAsia="Times New Roman"/>
                <w:kern w:val="0"/>
                <w:sz w:val="28"/>
                <w:lang w:val="ru-ru" w:eastAsia="ar-sa" w:bidi="ar-sa"/>
              </w:rPr>
            </w:r>
          </w:p>
          <w:p>
            <w:pPr>
              <w:spacing/>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lang w:val="ru-ru" w:eastAsia="ar-sa" w:bidi="ar-sa"/>
              </w:rPr>
            </w:pPr>
            <w:r>
              <w:rPr>
                <w:rFonts w:eastAsia="Times New Roman"/>
                <w:kern w:val="0"/>
                <w:sz w:val="28"/>
                <w:lang w:val="ru-ru" w:eastAsia="ar-sa" w:bidi="ar-sa"/>
              </w:rPr>
            </w:r>
          </w:p>
          <w:p>
            <w:pPr>
              <w:spacing/>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lang w:val="ru-ru" w:eastAsia="ar-sa" w:bidi="ar-sa"/>
              </w:rPr>
            </w:pPr>
            <w:r>
              <w:rPr>
                <w:rFonts w:eastAsia="Times New Roman"/>
                <w:kern w:val="0"/>
                <w:sz w:val="28"/>
                <w:lang w:val="ru-ru" w:eastAsia="ar-sa" w:bidi="ar-sa"/>
              </w:rPr>
            </w:r>
          </w:p>
          <w:p>
            <w:pPr>
              <w:spacing/>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lang w:val="ru-ru" w:eastAsia="ar-sa" w:bidi="ar-sa"/>
              </w:rPr>
            </w:pPr>
            <w:r>
              <w:rPr>
                <w:rFonts w:eastAsia="Times New Roman"/>
                <w:kern w:val="0"/>
                <w:sz w:val="28"/>
                <w:lang w:val="ru-ru" w:eastAsia="ar-sa" w:bidi="ar-sa"/>
              </w:rPr>
            </w:r>
          </w:p>
        </w:tc>
        <w:tc>
          <w:tcPr>
            <w:tcW w:w="1381"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pacing/>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lang w:val="ru-ru" w:eastAsia="ar-sa" w:bidi="ar-sa"/>
              </w:rPr>
            </w:pPr>
            <w:r>
              <w:rPr>
                <w:rFonts w:eastAsia="Times New Roman"/>
                <w:kern w:val="0"/>
                <w:sz w:val="28"/>
                <w:lang w:val="ru-ru" w:eastAsia="ar-sa" w:bidi="ar-sa"/>
              </w:rPr>
            </w:r>
          </w:p>
        </w:tc>
        <w:tc>
          <w:tcPr>
            <w:tcW w:w="3359"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lang w:val="ru-ru" w:eastAsia="ar-sa" w:bidi="ar-sa"/>
              </w:rPr>
            </w:pPr>
            <w:r>
              <w:rPr>
                <w:rFonts w:eastAsia="Times New Roman"/>
                <w:kern w:val="0"/>
                <w:sz w:val="28"/>
                <w:lang w:val="ru-ru" w:eastAsia="ar-sa" w:bidi="ar-sa"/>
              </w:rPr>
            </w:r>
          </w:p>
        </w:tc>
        <w:tc>
          <w:tcPr>
            <w:tcW w:w="1875"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lang w:val="ru-ru" w:eastAsia="ar-sa" w:bidi="ar-sa"/>
              </w:rPr>
            </w:pPr>
            <w:r>
              <w:rPr>
                <w:rFonts w:eastAsia="Times New Roman"/>
                <w:kern w:val="0"/>
                <w:sz w:val="28"/>
                <w:lang w:val="ru-ru" w:eastAsia="ar-sa" w:bidi="ar-sa"/>
              </w:rPr>
            </w:r>
          </w:p>
        </w:tc>
        <w:tc>
          <w:tcPr>
            <w:tcW w:w="1317" w:type="dxa"/>
            <w:tcMar>
              <w:top w:w="0" w:type="dxa"/>
              <w:left w:w="108" w:type="dxa"/>
              <w:bottom w:w="0" w:type="dxa"/>
              <w:right w:w="108" w:type="dxa"/>
            </w:tcMar>
            <w:tcBorders>
              <w:top w:val="single" w:sz="4" w:space="0" w:color="000000" tmln="10, 20, 20, 0, 0"/>
              <w:left w:val="single" w:sz="4" w:space="0" w:color="000000" tmln="10, 20, 20, 0, 0"/>
              <w:bottom w:val="single" w:sz="4" w:space="0" w:color="000000" tmln="10, 20, 20, 0, 0"/>
              <w:right w:val="single" w:sz="4" w:space="0" w:color="000000" tmln="1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lang w:val="ru-ru" w:eastAsia="ar-sa" w:bidi="ar-sa"/>
              </w:rPr>
            </w:pPr>
            <w:r>
              <w:rPr>
                <w:rFonts w:eastAsia="Times New Roman"/>
                <w:kern w:val="0"/>
                <w:sz w:val="28"/>
                <w:lang w:val="ru-ru" w:eastAsia="ar-sa" w:bidi="ar-sa"/>
              </w:rPr>
            </w:r>
          </w:p>
        </w:tc>
      </w:tr>
    </w:tbl>
    <w:p>
      <w:r/>
      <w:r>
        <w:br w:type="page"/>
      </w:r>
    </w:p>
    <w:p>
      <w:pPr>
        <w:pStyle w:val="para2"/>
        <w:numPr>
          <w:ilvl w:val="1"/>
          <w:numId w:val="1"/>
        </w:numPr>
        <w:ind w:left="0" w:firstLine="0"/>
        <w:spacing w:before="0" w:after="240"/>
        <w:jc w:val="both"/>
        <w:suppressAutoHyphens/>
        <w:hyphenationLines w:val="0"/>
        <w:keepLines w:val="0"/>
        <w:tabs>
          <w:tab w:val="left" w:pos="576" w:leader="none"/>
          <w:tab w:val="left" w:pos="720" w:leader="none"/>
          <w:tab w:val="left" w:pos="864" w:leader="none"/>
          <w:tab w:val="left" w:pos="2880" w:leader="none"/>
          <w:tab w:val="left" w:pos="864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Times New Roman" w:hAnsi="Times New Roman" w:eastAsia="Times New Roman" w:cs="Times New Roman"/>
          <w:b w:val="0"/>
          <w:bCs w:val="0"/>
          <w:kern w:val="0"/>
          <w:sz w:val="28"/>
          <w:szCs w:val="28"/>
          <w:lang w:val="ru-ru" w:eastAsia="ar-sa" w:bidi="ar-sa"/>
        </w:rPr>
      </w:pPr>
      <w:r>
        <w:rPr>
          <w:rFonts w:ascii="Times New Roman" w:hAnsi="Times New Roman" w:eastAsia="Times New Roman" w:cs="Times New Roman"/>
          <w:kern w:val="0"/>
          <w:sz w:val="28"/>
          <w:szCs w:val="28"/>
          <w:lang w:val="ru-ru" w:eastAsia="ar-sa" w:bidi="ar-sa"/>
        </w:rPr>
        <w:tab/>
        <w:t xml:space="preserve">15. </w:t>
      </w:r>
      <w:r>
        <w:rPr>
          <w:rFonts w:ascii="Times New Roman" w:hAnsi="Times New Roman" w:eastAsia="Display-7 segments" w:cs="Times New Roman"/>
          <w:sz w:val="28"/>
          <w:szCs w:val="28"/>
          <w:lang w:val="ru-ru" w:eastAsia="ar-sa" w:bidi="ar-sa"/>
        </w:rPr>
        <w:t>Сведения об утилизации</w:t>
      </w:r>
      <w:r>
        <w:rPr>
          <w:rFonts w:ascii="Times New Roman" w:hAnsi="Times New Roman" w:eastAsia="Times New Roman" w:cs="Times New Roman"/>
          <w:b w:val="0"/>
          <w:bCs w:val="0"/>
          <w:kern w:val="0"/>
          <w:sz w:val="28"/>
          <w:szCs w:val="28"/>
          <w:lang w:val="ru-ru" w:eastAsia="ar-sa" w:bidi="ar-sa"/>
        </w:rPr>
      </w:r>
    </w:p>
    <w:p>
      <w:pPr>
        <w:pStyle w:val="para15"/>
        <w:ind w:left="0" w:firstLine="709"/>
        <w:spacing w:after="0" w:line="360" w:lineRule="auto"/>
        <w:jc w:val="both"/>
        <w:rPr>
          <w:sz w:val="28"/>
          <w:szCs w:val="28"/>
        </w:rPr>
      </w:pPr>
      <w:r>
        <w:rPr>
          <w:sz w:val="28"/>
          <w:szCs w:val="28"/>
        </w:rPr>
        <w:t>Разборку и утилизацию ККТ, а также блоков, снятых с ККТ и не подлежащих восстановлению, производит АСЦ, осуществляющий техническую поддержку ККТ.</w:t>
      </w:r>
    </w:p>
    <w:p>
      <w:pPr>
        <w:pStyle w:val="para15"/>
        <w:ind w:left="0" w:firstLine="709"/>
        <w:spacing w:after="0" w:line="360" w:lineRule="auto"/>
        <w:jc w:val="both"/>
        <w:rPr>
          <w:sz w:val="28"/>
          <w:szCs w:val="28"/>
        </w:rPr>
      </w:pPr>
      <w:r>
        <w:rPr>
          <w:sz w:val="28"/>
          <w:szCs w:val="28"/>
        </w:rPr>
        <w:t>Утилизацию фискальных накопителей по истечение срока хранения осуществляет потребитель в соответствии с указаниями в паспорте ФН.</w:t>
      </w:r>
    </w:p>
    <w:p>
      <w:r/>
      <w:r>
        <w:br w:type="page"/>
      </w:r>
    </w:p>
    <w:p>
      <w:pPr>
        <w:pStyle w:val="para2"/>
        <w:numPr>
          <w:ilvl w:val="1"/>
          <w:numId w:val="1"/>
        </w:numPr>
        <w:ind w:left="720" w:firstLine="0"/>
        <w:spacing w:before="0" w:after="240"/>
        <w:jc w:val="both"/>
        <w:suppressAutoHyphens/>
        <w:hyphenationLines w:val="0"/>
        <w:keepLines w:val="0"/>
        <w:tabs>
          <w:tab w:val="left" w:pos="576" w:leader="none"/>
          <w:tab w:val="left" w:pos="720" w:leader="none"/>
          <w:tab w:val="left" w:pos="864" w:leader="none"/>
          <w:tab w:val="left" w:pos="2880" w:leader="none"/>
          <w:tab w:val="left" w:pos="864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Times New Roman" w:hAnsi="Times New Roman" w:eastAsia="Display-7 segments" w:cs="Times New Roman"/>
          <w:bCs w:val="0"/>
          <w:kern w:val="0"/>
          <w:sz w:val="28"/>
          <w:szCs w:val="28"/>
          <w:lang w:val="ru-ru" w:eastAsia="ar-sa" w:bidi="ar-sa"/>
        </w:rPr>
      </w:pPr>
      <w:bookmarkStart w:id="43" w:name="__RefHeading___Toc467591387"/>
      <w:bookmarkEnd w:id="43"/>
      <w:r>
        <w:rPr>
          <w:rFonts w:ascii="Times New Roman" w:hAnsi="Times New Roman" w:eastAsia="Display-7 segments" w:cs="Times New Roman"/>
          <w:bCs w:val="0"/>
          <w:kern w:val="0"/>
          <w:sz w:val="28"/>
          <w:szCs w:val="28"/>
          <w:lang w:val="ru-ru" w:eastAsia="ar-sa" w:bidi="ar-sa"/>
        </w:rPr>
        <w:t>16.  Особые отметки</w:t>
      </w:r>
    </w:p>
    <w:p>
      <w:r/>
      <w:r>
        <w:br w:type="page"/>
      </w:r>
    </w:p>
    <w:p>
      <w:pPr>
        <w:pStyle w:val="para2"/>
        <w:numPr>
          <w:ilvl w:val="1"/>
          <w:numId w:val="1"/>
        </w:numPr>
        <w:ind w:left="720" w:firstLine="0"/>
        <w:spacing w:before="0" w:after="240"/>
        <w:jc w:val="right"/>
        <w:suppressAutoHyphens/>
        <w:hyphenationLines w:val="0"/>
        <w:keepLines w:val="0"/>
        <w:tabs>
          <w:tab w:val="left" w:pos="576" w:leader="none"/>
          <w:tab w:val="left" w:pos="720" w:leader="none"/>
          <w:tab w:val="left" w:pos="864" w:leader="none"/>
          <w:tab w:val="left" w:pos="2880" w:leader="none"/>
          <w:tab w:val="left" w:pos="864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Times New Roman" w:hAnsi="Times New Roman" w:eastAsia="Display-7 segments" w:cs="Times New Roman"/>
          <w:bCs w:val="0"/>
          <w:kern w:val="0"/>
          <w:sz w:val="28"/>
          <w:szCs w:val="28"/>
          <w:lang w:val="ru-ru" w:eastAsia="ar-sa" w:bidi="ar-sa"/>
        </w:rPr>
      </w:pPr>
      <w:r>
        <w:rPr>
          <w:rFonts w:ascii="Times New Roman" w:hAnsi="Times New Roman" w:eastAsia="Display-7 segments" w:cs="Times New Roman"/>
          <w:bCs w:val="0"/>
          <w:kern w:val="0"/>
          <w:sz w:val="28"/>
          <w:szCs w:val="28"/>
          <w:lang w:val="ru-ru" w:eastAsia="ar-sa" w:bidi="ar-sa"/>
        </w:rPr>
        <w:t>ПРИЛОЖЕНИЕ 1</w:t>
      </w:r>
    </w:p>
    <w:p>
      <w:pPr>
        <w:pStyle w:val="para2"/>
        <w:numPr>
          <w:ilvl w:val="1"/>
          <w:numId w:val="1"/>
        </w:numPr>
        <w:ind w:left="0" w:firstLine="0"/>
        <w:spacing w:before="0" w:after="240"/>
        <w:jc w:val="center"/>
        <w:suppressAutoHyphens/>
        <w:hyphenationLines w:val="0"/>
        <w:keepLines w:val="0"/>
        <w:tabs>
          <w:tab w:val="left" w:pos="576" w:leader="none"/>
          <w:tab w:val="left" w:pos="720" w:leader="none"/>
          <w:tab w:val="left" w:pos="864" w:leader="none"/>
          <w:tab w:val="left" w:pos="2880" w:leader="none"/>
          <w:tab w:val="left" w:pos="864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Times New Roman" w:hAnsi="Times New Roman" w:eastAsia="Display-7 segments"/>
          <w:b w:val="0"/>
          <w:bCs w:val="0"/>
          <w:kern w:val="0"/>
          <w:sz w:val="28"/>
          <w:szCs w:val="28"/>
          <w:lang w:val="ru-ru" w:eastAsia="ar-sa" w:bidi="ar-sa"/>
        </w:rPr>
      </w:pPr>
      <w:r>
        <w:rPr>
          <w:rFonts w:ascii="Times New Roman" w:hAnsi="Times New Roman" w:eastAsia="Display-7 segments" w:cs="Times New Roman"/>
          <w:kern w:val="0"/>
          <w:sz w:val="28"/>
          <w:szCs w:val="28"/>
          <w:lang w:val="ru-ru" w:eastAsia="ar-sa" w:bidi="ar-sa"/>
        </w:rPr>
      </w:r>
      <w:bookmarkStart w:id="44" w:name="__RefHeading___Toc467591389"/>
      <w:bookmarkEnd w:id="44"/>
      <w:r>
        <w:rPr>
          <w:rFonts w:ascii="Times New Roman" w:hAnsi="Times New Roman" w:eastAsia="Display-7 segments" w:cs="Times New Roman"/>
          <w:kern w:val="0"/>
          <w:sz w:val="28"/>
          <w:szCs w:val="28"/>
          <w:lang w:val="ru-ru" w:eastAsia="ar-sa" w:bidi="ar-sa"/>
        </w:rPr>
        <w:t>Акт ввода  к</w:t>
      </w:r>
      <w:r>
        <w:rPr>
          <w:rFonts w:ascii="Times New Roman" w:hAnsi="Times New Roman" w:eastAsia="Display-7 segments"/>
          <w:kern w:val="0"/>
          <w:sz w:val="28"/>
          <w:szCs w:val="28"/>
          <w:lang w:val="ru-ru" w:eastAsia="ar-sa" w:bidi="ar-sa"/>
        </w:rPr>
        <w:t xml:space="preserve">онтрольно — кассовой техники «СК-1»  </w:t>
      </w:r>
      <w:r>
        <w:rPr>
          <w:rFonts w:ascii="Times New Roman" w:hAnsi="Times New Roman" w:eastAsia="Display-7 segments" w:cs="Times New Roman"/>
          <w:kern w:val="0"/>
          <w:sz w:val="28"/>
          <w:szCs w:val="28"/>
          <w:lang w:val="ru-ru" w:eastAsia="ar-sa" w:bidi="ar-sa"/>
        </w:rPr>
        <w:t xml:space="preserve"> в эксплуатацию</w:t>
      </w:r>
      <w:r>
        <w:rPr>
          <w:rFonts w:ascii="Times New Roman" w:hAnsi="Times New Roman" w:eastAsia="Display-7 segments"/>
          <w:b w:val="0"/>
          <w:bCs w:val="0"/>
          <w:kern w:val="0"/>
          <w:sz w:val="28"/>
          <w:szCs w:val="28"/>
          <w:lang w:val="ru-ru" w:eastAsia="ar-sa" w:bidi="ar-sa"/>
        </w:rPr>
      </w:r>
    </w:p>
    <w:p>
      <w:pPr>
        <w:spacing w:before="120" w:after="120"/>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 xml:space="preserve">Контрольно — кассовая техника «СК-1»  </w:t>
      </w:r>
    </w:p>
    <w:p>
      <w:pPr>
        <w:spacing w:before="120" w:after="120"/>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заводской № ____________________________________</w:t>
      </w:r>
    </w:p>
    <w:p>
      <w:pPr>
        <w:spacing w:before="120" w:after="120"/>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изготовлена «_____» ___________________ 20____ г.</w:t>
      </w:r>
    </w:p>
    <w:p>
      <w:pPr>
        <w:spacing w:before="120"/>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vertAlign w:val="superscript"/>
          <w:lang w:val="ru-ru" w:eastAsia="ar-sa" w:bidi="ar-sa"/>
        </w:rPr>
      </w:pPr>
      <w:r>
        <w:rPr>
          <w:rFonts w:eastAsia="Display-7 segments" w:cs="Arial"/>
          <w:kern w:val="0"/>
          <w:sz w:val="28"/>
          <w:szCs w:val="28"/>
          <w:lang w:val="ru-ru" w:eastAsia="ar-sa" w:bidi="ar-sa"/>
        </w:rPr>
        <w:t>___________________________________________________________________</w:t>
      </w:r>
      <w:r>
        <w:rPr>
          <w:rFonts w:eastAsia="Display-7 segments" w:cs="Arial"/>
          <w:kern w:val="0"/>
          <w:sz w:val="28"/>
          <w:szCs w:val="28"/>
          <w:vertAlign w:val="superscript"/>
          <w:lang w:val="ru-ru" w:eastAsia="ar-sa" w:bidi="ar-sa"/>
        </w:rPr>
      </w:r>
    </w:p>
    <w:p>
      <w:pPr>
        <w:spacing/>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vertAlign w:val="superscript"/>
          <w:lang w:val="ru-ru" w:eastAsia="ar-sa" w:bidi="ar-sa"/>
        </w:rPr>
        <w:t>(введена в эксплуатацию, забракована — нужное вписать)</w:t>
      </w:r>
      <w:r>
        <w:rPr>
          <w:rFonts w:eastAsia="Display-7 segments" w:cs="Arial"/>
          <w:kern w:val="0"/>
          <w:sz w:val="28"/>
          <w:szCs w:val="28"/>
          <w:lang w:val="ru-ru" w:eastAsia="ar-sa" w:bidi="ar-sa"/>
        </w:rPr>
      </w:r>
    </w:p>
    <w:p>
      <w:pPr>
        <w:spacing w:before="240"/>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4"/>
          <w:lang w:val="ru-ru" w:eastAsia="ar-sa" w:bidi="ar-sa"/>
        </w:rPr>
      </w:pPr>
      <w:r>
        <w:rPr>
          <w:rFonts w:eastAsia="Display-7 segments" w:cs="Arial"/>
          <w:kern w:val="0"/>
          <w:sz w:val="28"/>
          <w:szCs w:val="28"/>
          <w:lang w:val="ru-ru" w:eastAsia="ar-sa" w:bidi="ar-sa"/>
        </w:rPr>
        <w:t>___________________________________________________________________</w:t>
      </w:r>
      <w:r>
        <w:rPr>
          <w:rFonts w:eastAsia="Times New Roman"/>
          <w:kern w:val="0"/>
          <w:sz w:val="24"/>
          <w:lang w:val="ru-ru" w:eastAsia="ar-sa" w:bidi="ar-sa"/>
        </w:rPr>
      </w:r>
    </w:p>
    <w:p>
      <w:pPr>
        <w:pStyle w:val="para13"/>
        <w:rPr>
          <w:rFonts w:cs="Arial"/>
        </w:rPr>
      </w:pPr>
      <w:r>
        <w:t>(кем производился ввод)</w:t>
      </w:r>
      <w:r>
        <w:rPr>
          <w:rFonts w:cs="Arial"/>
        </w:rPr>
      </w:r>
    </w:p>
    <w:p>
      <w:pPr>
        <w:spacing w:before="240"/>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___________________________________________________________________</w:t>
      </w:r>
    </w:p>
    <w:p>
      <w:pPr>
        <w:spacing w:before="240"/>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r>
    </w:p>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r>
    </w:p>
    <w:tbl>
      <w:tblPr>
        <w:name w:val="Таблица13"/>
        <w:tabOrder w:val="0"/>
        <w:jc w:val="left"/>
        <w:tblInd w:w="-108" w:type="dxa"/>
        <w:tblW w:w="9855" w:type="dxa"/>
      </w:tblPr>
      <w:tblGrid>
        <w:gridCol w:w="4927"/>
        <w:gridCol w:w="4928"/>
      </w:tblGrid>
      <w:tr>
        <w:trPr>
          <w:trHeight w:val="1" w:hRule="atLeast"/>
        </w:trPr>
        <w:tc>
          <w:tcPr>
            <w:tcW w:w="4927" w:type="dxa"/>
            <w:tcMar>
              <w:top w:w="0" w:type="dxa"/>
              <w:left w:w="108" w:type="dxa"/>
              <w:bottom w:w="0" w:type="dxa"/>
              <w:right w:w="108" w:type="dxa"/>
            </w:tcMar>
            <w:tcBorders>
              <w:top w:val="nil" w:sz="0" w:space="0" w:color="000000" tmln="20, 20, 20, 0, 0"/>
              <w:left w:val="nil" w:sz="0" w:space="0" w:color="000000" tmln="20, 20, 20, 0, 0"/>
              <w:bottom w:val="nil" w:sz="0" w:space="0" w:color="000000" tmln="2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Специалист, производивший ввод в эксплуатацию</w:t>
            </w:r>
          </w:p>
        </w:tc>
        <w:tc>
          <w:tcPr>
            <w:tcW w:w="4928" w:type="dxa"/>
            <w:tcMar>
              <w:top w:w="0" w:type="dxa"/>
              <w:left w:w="108" w:type="dxa"/>
              <w:bottom w:w="0" w:type="dxa"/>
              <w:right w:w="108" w:type="dxa"/>
            </w:tcMar>
            <w:tcBorders>
              <w:top w:val="nil" w:sz="0" w:space="0" w:color="000000" tmln="20, 20, 20, 0, 0"/>
              <w:left w:val="nil" w:sz="0" w:space="0" w:color="000000" tmln="20, 20, 20, 0, 0"/>
              <w:bottom w:val="nil" w:sz="0" w:space="0" w:color="000000" tmln="2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4"/>
                <w:lang w:val="ru-ru" w:eastAsia="ar-sa" w:bidi="ar-sa"/>
              </w:rPr>
            </w:pPr>
            <w:r>
              <w:rPr>
                <w:rFonts w:eastAsia="Display-7 segments" w:cs="Arial"/>
                <w:kern w:val="0"/>
                <w:sz w:val="28"/>
                <w:szCs w:val="28"/>
                <w:lang w:val="ru-ru" w:eastAsia="ar-sa" w:bidi="ar-sa"/>
              </w:rPr>
              <w:t>Представитель пользователя, участвовавший во вводе в эксплуатацию</w:t>
            </w:r>
            <w:r>
              <w:rPr>
                <w:rFonts w:eastAsia="Times New Roman"/>
                <w:kern w:val="0"/>
                <w:sz w:val="24"/>
                <w:lang w:val="ru-ru" w:eastAsia="ar-sa" w:bidi="ar-sa"/>
              </w:rPr>
            </w:r>
          </w:p>
        </w:tc>
      </w:tr>
      <w:tr>
        <w:trPr>
          <w:trHeight w:val="1" w:hRule="atLeast"/>
        </w:trPr>
        <w:tc>
          <w:tcPr>
            <w:tcW w:w="4927" w:type="dxa"/>
            <w:vAlign w:val="center"/>
            <w:tcMar>
              <w:top w:w="0" w:type="dxa"/>
              <w:left w:w="108" w:type="dxa"/>
              <w:bottom w:w="0" w:type="dxa"/>
              <w:right w:w="108" w:type="dxa"/>
            </w:tcMar>
            <w:tcBorders>
              <w:top w:val="nil" w:sz="0" w:space="0" w:color="000000" tmln="20, 20, 20, 0, 0"/>
              <w:left w:val="nil" w:sz="0" w:space="0" w:color="000000" tmln="20, 20, 20, 0, 0"/>
              <w:bottom w:val="nil" w:sz="0" w:space="0" w:color="000000" tmln="20, 20, 20, 0, 0"/>
              <w:right w:val="nil" w:sz="0" w:space="0" w:color="000000" tmln="20, 20, 20, 0, 0"/>
              <w:tl2br w:val="nil" w:sz="0" w:space="0" w:color="000000" tmln="20, 20, 20, 0, 0"/>
              <w:tr2bl w:val="nil" w:sz="0" w:space="0" w:color="000000" tmln="20, 20, 20, 0, 0"/>
            </w:tcBorders>
            <w:tmTcPr id="1752222704" protected="1"/>
          </w:tcPr>
          <w:p>
            <w:pPr>
              <w:spacing/>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r>
          </w:p>
          <w:p>
            <w:pPr>
              <w:spacing/>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vertAlign w:val="superscript"/>
                <w:lang w:val="ru-ru" w:eastAsia="ar-sa" w:bidi="ar-sa"/>
              </w:rPr>
            </w:pPr>
            <w:r>
              <w:rPr>
                <w:rFonts w:eastAsia="Display-7 segments" w:cs="Arial"/>
                <w:kern w:val="0"/>
                <w:sz w:val="28"/>
                <w:szCs w:val="28"/>
                <w:lang w:val="ru-ru" w:eastAsia="ar-sa" w:bidi="ar-sa"/>
              </w:rPr>
              <w:t>_____________________________</w:t>
            </w:r>
            <w:r>
              <w:rPr>
                <w:rFonts w:eastAsia="Display-7 segments" w:cs="Arial"/>
                <w:kern w:val="0"/>
                <w:sz w:val="28"/>
                <w:szCs w:val="28"/>
                <w:vertAlign w:val="superscript"/>
                <w:lang w:val="ru-ru" w:eastAsia="ar-sa" w:bidi="ar-sa"/>
              </w:rPr>
            </w:r>
          </w:p>
          <w:p>
            <w:pPr>
              <w:spacing/>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Display-7 segments" w:cs="Arial"/>
                <w:kern w:val="0"/>
                <w:sz w:val="28"/>
                <w:szCs w:val="28"/>
                <w:vertAlign w:val="superscript"/>
                <w:lang w:val="ru-ru" w:eastAsia="ar-sa" w:bidi="ar-sa"/>
              </w:rPr>
              <w:t>(должность, ФИО, подпись)</w:t>
            </w:r>
            <w:r>
              <w:rPr>
                <w:rFonts w:eastAsia="Times New Roman"/>
                <w:kern w:val="0"/>
                <w:sz w:val="28"/>
                <w:szCs w:val="28"/>
                <w:lang w:val="ru-ru" w:eastAsia="ar-sa" w:bidi="ar-sa"/>
              </w:rPr>
            </w:r>
          </w:p>
          <w:p>
            <w:pPr>
              <w:spacing/>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4928" w:type="dxa"/>
            <w:vAlign w:val="center"/>
            <w:tcMar>
              <w:top w:w="0" w:type="dxa"/>
              <w:left w:w="108" w:type="dxa"/>
              <w:bottom w:w="0" w:type="dxa"/>
              <w:right w:w="108" w:type="dxa"/>
            </w:tcMar>
            <w:tcBorders>
              <w:top w:val="nil" w:sz="0" w:space="0" w:color="000000" tmln="20, 20, 20, 0, 0"/>
              <w:left w:val="nil" w:sz="0" w:space="0" w:color="000000" tmln="20, 20, 20, 0, 0"/>
              <w:bottom w:val="nil" w:sz="0" w:space="0" w:color="000000" tmln="20, 20, 20, 0, 0"/>
              <w:right w:val="nil" w:sz="0" w:space="0" w:color="000000" tmln="20, 20, 20, 0, 0"/>
              <w:tl2br w:val="nil" w:sz="0" w:space="0" w:color="000000" tmln="20, 20, 20, 0, 0"/>
              <w:tr2bl w:val="nil" w:sz="0" w:space="0" w:color="000000" tmln="20, 20, 20, 0, 0"/>
            </w:tcBorders>
            <w:tmTcPr id="1752222704" protected="1"/>
          </w:tcPr>
          <w:p>
            <w:pPr>
              <w:spacing/>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r>
          </w:p>
          <w:p>
            <w:pPr>
              <w:spacing/>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vertAlign w:val="superscript"/>
                <w:lang w:val="ru-ru" w:eastAsia="ar-sa" w:bidi="ar-sa"/>
              </w:rPr>
            </w:pPr>
            <w:r>
              <w:rPr>
                <w:rFonts w:eastAsia="Display-7 segments" w:cs="Arial"/>
                <w:kern w:val="0"/>
                <w:sz w:val="28"/>
                <w:szCs w:val="28"/>
                <w:lang w:val="ru-ru" w:eastAsia="ar-sa" w:bidi="ar-sa"/>
              </w:rPr>
              <w:t>_____________________________</w:t>
            </w:r>
            <w:r>
              <w:rPr>
                <w:rFonts w:eastAsia="Display-7 segments" w:cs="Arial"/>
                <w:kern w:val="0"/>
                <w:sz w:val="28"/>
                <w:szCs w:val="28"/>
                <w:vertAlign w:val="superscript"/>
                <w:lang w:val="ru-ru" w:eastAsia="ar-sa" w:bidi="ar-sa"/>
              </w:rPr>
            </w:r>
          </w:p>
          <w:p>
            <w:pPr>
              <w:spacing/>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Display-7 segments" w:cs="Arial"/>
                <w:kern w:val="0"/>
                <w:sz w:val="28"/>
                <w:szCs w:val="28"/>
                <w:vertAlign w:val="superscript"/>
                <w:lang w:val="ru-ru" w:eastAsia="ar-sa" w:bidi="ar-sa"/>
              </w:rPr>
              <w:t>(должность, ФИО, подпись)</w:t>
            </w:r>
            <w:r>
              <w:rPr>
                <w:rFonts w:eastAsia="Times New Roman"/>
                <w:kern w:val="0"/>
                <w:sz w:val="28"/>
                <w:szCs w:val="28"/>
                <w:lang w:val="ru-ru" w:eastAsia="ar-sa" w:bidi="ar-sa"/>
              </w:rPr>
            </w:r>
          </w:p>
          <w:p>
            <w:pPr>
              <w:spacing/>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r>
    </w:tbl>
    <w:p>
      <w:pPr>
        <w:spacing w:before="120" w:after="120"/>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 xml:space="preserve">Дата ввода в эксплуатацию </w:t>
      </w:r>
    </w:p>
    <w:p>
      <w:pPr>
        <w:spacing w:before="120" w:after="120"/>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b/>
          <w:kern w:val="0"/>
          <w:sz w:val="28"/>
          <w:szCs w:val="28"/>
          <w:lang w:val="ru-ru" w:eastAsia="ar-sa" w:bidi="ar-sa"/>
        </w:rPr>
      </w:pPr>
      <w:r>
        <w:rPr>
          <w:rFonts w:eastAsia="Display-7 segments" w:cs="Arial"/>
          <w:kern w:val="0"/>
          <w:sz w:val="28"/>
          <w:szCs w:val="28"/>
          <w:lang w:val="ru-ru" w:eastAsia="ar-sa" w:bidi="ar-sa"/>
        </w:rPr>
        <w:t>«_____» _______________ 20____ г.</w:t>
      </w:r>
      <w:r>
        <w:rPr>
          <w:rFonts w:eastAsia="Display-7 segments" w:cs="Arial"/>
          <w:b/>
          <w:kern w:val="0"/>
          <w:sz w:val="28"/>
          <w:szCs w:val="28"/>
          <w:lang w:val="ru-ru" w:eastAsia="ar-sa" w:bidi="ar-sa"/>
        </w:rPr>
      </w:r>
    </w:p>
    <w:p>
      <w:pPr>
        <w:spacing/>
        <w:jc w:val="right"/>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b/>
          <w:kern w:val="0"/>
          <w:sz w:val="28"/>
          <w:szCs w:val="28"/>
          <w:lang w:val="ru-ru" w:eastAsia="ar-sa" w:bidi="ar-sa"/>
        </w:rPr>
      </w:pPr>
      <w:bookmarkStart w:id="45" w:name="__RefHeading___Toc458158406"/>
      <w:bookmarkEnd w:id="45"/>
      <w:r>
        <w:rPr>
          <w:rFonts w:eastAsia="Display-7 segments" w:cs="Arial"/>
          <w:b/>
          <w:kern w:val="0"/>
          <w:sz w:val="28"/>
          <w:szCs w:val="28"/>
          <w:lang w:val="ru-ru" w:eastAsia="ar-sa" w:bidi="ar-sa"/>
        </w:rPr>
      </w:r>
    </w:p>
    <w:p>
      <w:pPr>
        <w:spacing/>
        <w:jc w:val="right"/>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b/>
          <w:kern w:val="0"/>
          <w:sz w:val="28"/>
          <w:szCs w:val="28"/>
          <w:lang w:val="ru-ru" w:eastAsia="ar-sa" w:bidi="ar-sa"/>
        </w:rPr>
      </w:pPr>
      <w:r>
        <w:rPr>
          <w:rFonts w:eastAsia="Display-7 segments" w:cs="Arial"/>
          <w:b/>
          <w:kern w:val="0"/>
          <w:sz w:val="28"/>
          <w:szCs w:val="28"/>
          <w:lang w:val="ru-ru" w:eastAsia="ar-sa" w:bidi="ar-sa"/>
        </w:rPr>
      </w:r>
    </w:p>
    <w:p>
      <w:pPr>
        <w:spacing/>
        <w:jc w:val="right"/>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b/>
          <w:kern w:val="0"/>
          <w:sz w:val="28"/>
          <w:szCs w:val="28"/>
          <w:lang w:val="ru-ru" w:eastAsia="ar-sa" w:bidi="ar-sa"/>
        </w:rPr>
      </w:pPr>
      <w:r>
        <w:rPr>
          <w:rFonts w:eastAsia="Display-7 segments" w:cs="Arial"/>
          <w:b/>
          <w:kern w:val="0"/>
          <w:sz w:val="28"/>
          <w:szCs w:val="28"/>
          <w:lang w:val="ru-ru" w:eastAsia="ar-sa" w:bidi="ar-sa"/>
        </w:rPr>
      </w:r>
    </w:p>
    <w:p>
      <w:pPr>
        <w:spacing/>
        <w:jc w:val="right"/>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b/>
          <w:kern w:val="0"/>
          <w:sz w:val="28"/>
          <w:szCs w:val="28"/>
          <w:lang w:val="ru-ru" w:eastAsia="ar-sa" w:bidi="ar-sa"/>
        </w:rPr>
      </w:pPr>
      <w:r>
        <w:rPr>
          <w:rFonts w:eastAsia="Display-7 segments" w:cs="Arial"/>
          <w:b/>
          <w:kern w:val="0"/>
          <w:sz w:val="28"/>
          <w:szCs w:val="28"/>
          <w:lang w:val="ru-ru" w:eastAsia="ar-sa" w:bidi="ar-sa"/>
        </w:rPr>
      </w:r>
    </w:p>
    <w:p>
      <w:pPr>
        <w:spacing/>
        <w:jc w:val="right"/>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b/>
          <w:kern w:val="0"/>
          <w:sz w:val="28"/>
          <w:szCs w:val="28"/>
          <w:lang w:val="ru-ru" w:eastAsia="ar-sa" w:bidi="ar-sa"/>
        </w:rPr>
      </w:pPr>
      <w:r>
        <w:rPr>
          <w:rFonts w:eastAsia="Display-7 segments" w:cs="Arial"/>
          <w:b/>
          <w:kern w:val="0"/>
          <w:sz w:val="28"/>
          <w:szCs w:val="28"/>
          <w:lang w:val="ru-ru" w:eastAsia="ar-sa" w:bidi="ar-sa"/>
        </w:rPr>
      </w:r>
    </w:p>
    <w:p>
      <w:pPr>
        <w:spacing/>
        <w:jc w:val="right"/>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b/>
          <w:kern w:val="0"/>
          <w:sz w:val="28"/>
          <w:szCs w:val="28"/>
          <w:lang w:val="ru-ru" w:eastAsia="ar-sa" w:bidi="ar-sa"/>
        </w:rPr>
      </w:pPr>
      <w:r>
        <w:rPr>
          <w:rFonts w:eastAsia="Display-7 segments" w:cs="Arial"/>
          <w:b/>
          <w:kern w:val="0"/>
          <w:sz w:val="28"/>
          <w:szCs w:val="28"/>
          <w:lang w:val="ru-ru" w:eastAsia="ar-sa" w:bidi="ar-sa"/>
        </w:rPr>
      </w:r>
    </w:p>
    <w:p>
      <w:pPr>
        <w:spacing/>
        <w:jc w:val="right"/>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b/>
          <w:kern w:val="0"/>
          <w:sz w:val="28"/>
          <w:szCs w:val="28"/>
          <w:lang w:val="ru-ru" w:eastAsia="ar-sa" w:bidi="ar-sa"/>
        </w:rPr>
      </w:pPr>
      <w:r>
        <w:rPr>
          <w:rFonts w:eastAsia="Display-7 segments" w:cs="Arial"/>
          <w:b/>
          <w:kern w:val="0"/>
          <w:sz w:val="28"/>
          <w:szCs w:val="28"/>
          <w:lang w:val="ru-ru" w:eastAsia="ar-sa" w:bidi="ar-sa"/>
        </w:rPr>
      </w:r>
    </w:p>
    <w:p>
      <w:pPr>
        <w:spacing/>
        <w:jc w:val="right"/>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b/>
          <w:kern w:val="0"/>
          <w:sz w:val="28"/>
          <w:szCs w:val="28"/>
          <w:lang w:val="ru-ru" w:eastAsia="ar-sa" w:bidi="ar-sa"/>
        </w:rPr>
      </w:pPr>
      <w:r>
        <w:rPr>
          <w:rFonts w:eastAsia="Display-7 segments" w:cs="Arial"/>
          <w:b/>
          <w:kern w:val="0"/>
          <w:sz w:val="28"/>
          <w:szCs w:val="28"/>
          <w:lang w:val="ru-ru" w:eastAsia="ar-sa" w:bidi="ar-sa"/>
        </w:rPr>
      </w:r>
    </w:p>
    <w:p>
      <w:pPr>
        <w:spacing/>
        <w:jc w:val="right"/>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b/>
          <w:kern w:val="0"/>
          <w:sz w:val="28"/>
          <w:szCs w:val="28"/>
          <w:lang w:val="ru-ru" w:eastAsia="ar-sa" w:bidi="ar-sa"/>
        </w:rPr>
      </w:pPr>
      <w:r>
        <w:rPr>
          <w:rFonts w:eastAsia="Display-7 segments" w:cs="Arial"/>
          <w:b/>
          <w:kern w:val="0"/>
          <w:sz w:val="28"/>
          <w:szCs w:val="28"/>
          <w:lang w:val="ru-ru" w:eastAsia="ar-sa" w:bidi="ar-sa"/>
        </w:rPr>
      </w:r>
    </w:p>
    <w:p>
      <w:pPr>
        <w:spacing/>
        <w:jc w:val="right"/>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b/>
          <w:kern w:val="0"/>
          <w:sz w:val="28"/>
          <w:szCs w:val="28"/>
          <w:lang w:val="ru-ru" w:eastAsia="ar-sa" w:bidi="ar-sa"/>
        </w:rPr>
      </w:pPr>
      <w:r>
        <w:rPr>
          <w:rFonts w:eastAsia="Display-7 segments" w:cs="Arial"/>
          <w:b/>
          <w:kern w:val="0"/>
          <w:sz w:val="28"/>
          <w:szCs w:val="28"/>
          <w:lang w:val="ru-ru" w:eastAsia="ar-sa" w:bidi="ar-sa"/>
        </w:rPr>
      </w:r>
    </w:p>
    <w:p>
      <w:pPr>
        <w:spacing/>
        <w:jc w:val="right"/>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b/>
          <w:kern w:val="0"/>
          <w:sz w:val="28"/>
          <w:szCs w:val="28"/>
          <w:lang w:val="ru-ru" w:eastAsia="ar-sa" w:bidi="ar-sa"/>
        </w:rPr>
      </w:pPr>
      <w:r>
        <w:rPr>
          <w:rFonts w:eastAsia="Display-7 segments" w:cs="Arial"/>
          <w:b/>
          <w:kern w:val="0"/>
          <w:sz w:val="28"/>
          <w:szCs w:val="28"/>
          <w:lang w:val="ru-ru" w:eastAsia="ar-sa" w:bidi="ar-sa"/>
        </w:rPr>
      </w:r>
    </w:p>
    <w:p>
      <w:pPr>
        <w:spacing/>
        <w:jc w:val="right"/>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b/>
          <w:kern w:val="0"/>
          <w:sz w:val="28"/>
          <w:szCs w:val="28"/>
          <w:lang w:val="ru-ru" w:eastAsia="ar-sa" w:bidi="ar-sa"/>
        </w:rPr>
      </w:pPr>
      <w:r>
        <w:rPr>
          <w:rFonts w:eastAsia="Display-7 segments" w:cs="Arial"/>
          <w:b/>
          <w:kern w:val="0"/>
          <w:sz w:val="28"/>
          <w:szCs w:val="28"/>
          <w:lang w:val="ru-ru" w:eastAsia="ar-sa" w:bidi="ar-sa"/>
        </w:rPr>
      </w:r>
    </w:p>
    <w:p>
      <w:pPr>
        <w:spacing/>
        <w:jc w:val="right"/>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b/>
          <w:kern w:val="0"/>
          <w:sz w:val="28"/>
          <w:szCs w:val="28"/>
          <w:lang w:val="ru-ru" w:eastAsia="ar-sa" w:bidi="ar-sa"/>
        </w:rPr>
      </w:pPr>
      <w:r>
        <w:rPr>
          <w:rFonts w:eastAsia="Display-7 segments" w:cs="Arial"/>
          <w:b/>
          <w:kern w:val="0"/>
          <w:sz w:val="28"/>
          <w:szCs w:val="28"/>
          <w:lang w:val="ru-ru" w:eastAsia="ar-sa" w:bidi="ar-sa"/>
        </w:rPr>
      </w:r>
    </w:p>
    <w:p>
      <w:pPr>
        <w:spacing/>
        <w:jc w:val="right"/>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b/>
          <w:kern w:val="0"/>
          <w:sz w:val="28"/>
          <w:szCs w:val="28"/>
          <w:lang w:val="ru-ru" w:eastAsia="ar-sa" w:bidi="ar-sa"/>
        </w:rPr>
      </w:pPr>
      <w:r>
        <w:rPr>
          <w:rFonts w:eastAsia="Display-7 segments" w:cs="Arial"/>
          <w:b/>
          <w:kern w:val="0"/>
          <w:sz w:val="28"/>
          <w:szCs w:val="28"/>
          <w:lang w:val="ru-ru" w:eastAsia="ar-sa" w:bidi="ar-sa"/>
        </w:rPr>
      </w:r>
    </w:p>
    <w:p>
      <w:pPr>
        <w:spacing/>
        <w:jc w:val="right"/>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b/>
          <w:kern w:val="0"/>
          <w:sz w:val="28"/>
          <w:szCs w:val="28"/>
          <w:lang w:val="ru-ru" w:eastAsia="ar-sa" w:bidi="ar-sa"/>
        </w:rPr>
      </w:pPr>
      <w:r>
        <w:rPr>
          <w:rFonts w:eastAsia="Display-7 segments" w:cs="Arial"/>
          <w:b/>
          <w:kern w:val="0"/>
          <w:sz w:val="28"/>
          <w:szCs w:val="28"/>
          <w:lang w:val="ru-ru" w:eastAsia="ar-sa" w:bidi="ar-sa"/>
        </w:rPr>
      </w:r>
    </w:p>
    <w:p>
      <w:pPr>
        <w:pStyle w:val="para2"/>
        <w:numPr>
          <w:ilvl w:val="1"/>
          <w:numId w:val="1"/>
        </w:numPr>
        <w:ind w:left="720" w:firstLine="0"/>
        <w:spacing w:before="0" w:after="240"/>
        <w:jc w:val="right"/>
        <w:suppressAutoHyphens/>
        <w:hyphenationLines w:val="0"/>
        <w:keepLines w:val="0"/>
        <w:tabs>
          <w:tab w:val="left" w:pos="576" w:leader="none"/>
          <w:tab w:val="left" w:pos="720" w:leader="none"/>
          <w:tab w:val="left" w:pos="864" w:leader="none"/>
          <w:tab w:val="left" w:pos="2880" w:leader="none"/>
          <w:tab w:val="left" w:pos="864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Times New Roman" w:hAnsi="Times New Roman" w:eastAsia="Display-7 segments" w:cs="Times New Roman"/>
          <w:bCs w:val="0"/>
          <w:kern w:val="0"/>
          <w:sz w:val="28"/>
          <w:szCs w:val="28"/>
          <w:lang w:val="ru-ru" w:eastAsia="ar-sa" w:bidi="ar-sa"/>
        </w:rPr>
      </w:pPr>
      <w:bookmarkStart w:id="46" w:name="__RefHeading__4903_726547800"/>
      <w:bookmarkEnd w:id="46"/>
      <w:r>
        <w:rPr>
          <w:rFonts w:ascii="Times New Roman" w:hAnsi="Times New Roman" w:eastAsia="Display-7 segments" w:cs="Times New Roman"/>
          <w:bCs w:val="0"/>
          <w:kern w:val="0"/>
          <w:sz w:val="28"/>
          <w:szCs w:val="28"/>
          <w:lang w:val="ru-ru" w:eastAsia="ar-sa" w:bidi="ar-sa"/>
        </w:rPr>
      </w:r>
      <w:bookmarkStart w:id="47" w:name="_Toc503437834"/>
      <w:bookmarkEnd w:id="47"/>
      <w:r>
        <w:rPr>
          <w:rFonts w:ascii="Times New Roman" w:hAnsi="Times New Roman" w:eastAsia="Display-7 segments" w:cs="Times New Roman"/>
          <w:bCs w:val="0"/>
          <w:kern w:val="0"/>
          <w:sz w:val="28"/>
          <w:szCs w:val="28"/>
          <w:lang w:val="ru-ru" w:eastAsia="ar-sa" w:bidi="ar-sa"/>
        </w:rPr>
      </w:r>
      <w:bookmarkStart w:id="48" w:name="_Toc1554272"/>
      <w:bookmarkEnd w:id="48"/>
      <w:r>
        <w:rPr>
          <w:rFonts w:ascii="Times New Roman" w:hAnsi="Times New Roman" w:eastAsia="Display-7 segments" w:cs="Times New Roman"/>
          <w:bCs w:val="0"/>
          <w:kern w:val="0"/>
          <w:sz w:val="28"/>
          <w:szCs w:val="28"/>
          <w:lang w:val="ru-ru" w:eastAsia="ar-sa" w:bidi="ar-sa"/>
        </w:rPr>
        <w:t>ПРИЛОЖЕНИЕ 2</w:t>
      </w:r>
    </w:p>
    <w:p>
      <w:pPr>
        <w:pStyle w:val="para2"/>
        <w:numPr>
          <w:ilvl w:val="1"/>
          <w:numId w:val="1"/>
        </w:numPr>
        <w:ind w:left="0" w:firstLine="0"/>
        <w:spacing w:before="0" w:after="240"/>
        <w:jc w:val="center"/>
        <w:suppressAutoHyphens/>
        <w:hyphenationLines w:val="0"/>
        <w:keepLines w:val="0"/>
        <w:tabs>
          <w:tab w:val="left" w:pos="576" w:leader="none"/>
          <w:tab w:val="left" w:pos="720" w:leader="none"/>
          <w:tab w:val="left" w:pos="864" w:leader="none"/>
          <w:tab w:val="left" w:pos="2880" w:leader="none"/>
          <w:tab w:val="left" w:pos="864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Times New Roman" w:hAnsi="Times New Roman" w:eastAsia="Display-7 segments"/>
          <w:b w:val="0"/>
          <w:bCs w:val="0"/>
          <w:kern w:val="0"/>
          <w:sz w:val="28"/>
          <w:szCs w:val="28"/>
          <w:lang w:val="ru-ru" w:eastAsia="ar-sa" w:bidi="ar-sa"/>
        </w:rPr>
      </w:pPr>
      <w:r>
        <w:rPr>
          <w:rFonts w:ascii="Times New Roman" w:hAnsi="Times New Roman" w:eastAsia="Display-7 segments" w:cs="Times New Roman"/>
          <w:kern w:val="0"/>
          <w:sz w:val="28"/>
          <w:szCs w:val="28"/>
          <w:lang w:val="ru-ru" w:eastAsia="ar-sa" w:bidi="ar-sa"/>
        </w:rPr>
      </w:r>
      <w:bookmarkStart w:id="49" w:name="__RefHeading___Toc467591391"/>
      <w:bookmarkEnd w:id="49"/>
      <w:r>
        <w:rPr>
          <w:rFonts w:ascii="Times New Roman" w:hAnsi="Times New Roman" w:eastAsia="Display-7 segments" w:cs="Times New Roman"/>
          <w:kern w:val="0"/>
          <w:sz w:val="28"/>
          <w:szCs w:val="28"/>
          <w:lang w:val="ru-ru" w:eastAsia="ar-sa" w:bidi="ar-sa"/>
        </w:rPr>
        <w:t>Отрывной контрольный талон "Акта ввода</w:t>
        <w:br w:type="textWrapping"/>
      </w:r>
      <w:r>
        <w:rPr>
          <w:rFonts w:ascii="Times New Roman" w:hAnsi="Times New Roman" w:eastAsia="Display-7 segments"/>
          <w:kern w:val="0"/>
          <w:sz w:val="28"/>
          <w:szCs w:val="28"/>
          <w:lang w:val="ru-ru" w:eastAsia="ar-sa" w:bidi="ar-sa"/>
        </w:rPr>
        <w:t xml:space="preserve">контрольно — кассовой техники «СК-1»  </w:t>
      </w:r>
      <w:r>
        <w:rPr>
          <w:rFonts w:ascii="Times New Roman" w:hAnsi="Times New Roman" w:eastAsia="Display-7 segments" w:cs="Times New Roman"/>
          <w:kern w:val="0"/>
          <w:sz w:val="28"/>
          <w:szCs w:val="28"/>
          <w:lang w:val="ru-ru" w:eastAsia="ar-sa" w:bidi="ar-sa"/>
        </w:rPr>
        <w:t xml:space="preserve"> в эксплуатацию"</w:t>
      </w:r>
      <w:r>
        <w:rPr>
          <w:rFonts w:ascii="Times New Roman" w:hAnsi="Times New Roman" w:eastAsia="Display-7 segments"/>
          <w:b w:val="0"/>
          <w:bCs w:val="0"/>
          <w:kern w:val="0"/>
          <w:sz w:val="28"/>
          <w:szCs w:val="28"/>
          <w:lang w:val="ru-ru" w:eastAsia="ar-sa" w:bidi="ar-sa"/>
        </w:rPr>
      </w:r>
    </w:p>
    <w:p>
      <w:pPr>
        <w:ind w:left="142"/>
        <w:spacing w:before="120"/>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 xml:space="preserve">1. Контрольно — кассовая техника «СК-1»  </w:t>
      </w:r>
    </w:p>
    <w:p>
      <w:pPr>
        <w:ind w:left="3119" w:hanging="2977"/>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2. Заводской номер _________________________________________________</w:t>
      </w:r>
    </w:p>
    <w:p>
      <w:pPr>
        <w:ind w:left="3119" w:hanging="2977"/>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3. Дата выпуска «_____» _____________ 20____ г.</w:t>
      </w:r>
    </w:p>
    <w:p>
      <w:pPr>
        <w:ind w:left="142"/>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vertAlign w:val="superscript"/>
          <w:lang w:val="ru-ru" w:eastAsia="ar-sa" w:bidi="ar-sa"/>
        </w:rPr>
      </w:pPr>
      <w:r>
        <w:rPr>
          <w:rFonts w:eastAsia="Display-7 segments" w:cs="Arial"/>
          <w:kern w:val="0"/>
          <w:sz w:val="28"/>
          <w:szCs w:val="28"/>
          <w:lang w:val="ru-ru" w:eastAsia="ar-sa" w:bidi="ar-sa"/>
        </w:rPr>
        <w:t>4. Место установки _________________________________________________</w:t>
      </w:r>
      <w:r>
        <w:rPr>
          <w:rFonts w:eastAsia="Display-7 segments" w:cs="Arial"/>
          <w:kern w:val="0"/>
          <w:sz w:val="28"/>
          <w:szCs w:val="28"/>
          <w:vertAlign w:val="superscript"/>
          <w:lang w:val="ru-ru" w:eastAsia="ar-sa" w:bidi="ar-sa"/>
        </w:rPr>
      </w:r>
    </w:p>
    <w:p>
      <w:pPr>
        <w:ind w:left="2160" w:firstLine="720"/>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vertAlign w:val="superscript"/>
          <w:lang w:val="ru-ru" w:eastAsia="ar-sa" w:bidi="ar-sa"/>
        </w:rPr>
        <w:t>(почтовый адрес, контакты для связи)</w:t>
      </w:r>
      <w:r>
        <w:rPr>
          <w:rFonts w:eastAsia="Display-7 segments" w:cs="Arial"/>
          <w:kern w:val="0"/>
          <w:sz w:val="28"/>
          <w:szCs w:val="28"/>
          <w:lang w:val="ru-ru" w:eastAsia="ar-sa" w:bidi="ar-sa"/>
        </w:rPr>
      </w:r>
    </w:p>
    <w:p>
      <w:pPr>
        <w:ind w:left="142"/>
        <w:suppressAutoHyphens/>
        <w:hyphenationLines w:val="0"/>
        <w:widowControl/>
        <w:tabs>
          <w:tab w:val="left" w:pos="567" w:leader="none"/>
          <w:tab w:val="left" w:pos="720" w:leader="none"/>
          <w:tab w:val="left" w:pos="864" w:leader="none"/>
          <w:tab w:val="left" w:pos="2880" w:leader="none"/>
          <w:tab w:val="left" w:pos="864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 xml:space="preserve">5. Условия эксплуатации: </w:t>
      </w:r>
    </w:p>
    <w:p>
      <w:pPr>
        <w:ind w:left="142"/>
        <w:spacing w:before="120"/>
        <w:suppressAutoHyphens/>
        <w:hyphenationLines w:val="0"/>
        <w:widowControl/>
        <w:tabs>
          <w:tab w:val="left" w:pos="567" w:leader="none"/>
          <w:tab w:val="left" w:pos="720" w:leader="none"/>
          <w:tab w:val="left" w:pos="864" w:leader="none"/>
          <w:tab w:val="left" w:pos="2880" w:leader="none"/>
          <w:tab w:val="left" w:pos="864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__________________________________________________________________</w:t>
      </w:r>
    </w:p>
    <w:p>
      <w:pPr>
        <w:ind w:left="142"/>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6. Результат ввода в эксплуатацию (нужное подчеркнуть):</w:t>
      </w:r>
    </w:p>
    <w:p>
      <w:pPr>
        <w:ind w:left="1134"/>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1) введена в эксплуатацию;</w:t>
      </w:r>
    </w:p>
    <w:p>
      <w:pPr>
        <w:ind w:left="1134"/>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2) признана непригодной, требует замены.</w:t>
      </w:r>
    </w:p>
    <w:p>
      <w:pPr>
        <w:ind w:left="142"/>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7. Дата ввода в эксплуатацию «____» _____________ 20____ г.</w:t>
      </w:r>
    </w:p>
    <w:p>
      <w:pPr>
        <w:ind w:left="142"/>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8. Наименование АСЦ, производившего ввод в эксплуатацию</w:t>
      </w:r>
    </w:p>
    <w:p>
      <w:pPr>
        <w:ind w:left="142"/>
        <w:spacing w:before="120"/>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vertAlign w:val="superscript"/>
          <w:lang w:val="ru-ru" w:eastAsia="ar-sa" w:bidi="ar-sa"/>
        </w:rPr>
      </w:pPr>
      <w:r>
        <w:rPr>
          <w:rFonts w:eastAsia="Display-7 segments" w:cs="Arial"/>
          <w:kern w:val="0"/>
          <w:sz w:val="28"/>
          <w:szCs w:val="28"/>
          <w:lang w:val="ru-ru" w:eastAsia="ar-sa" w:bidi="ar-sa"/>
        </w:rPr>
        <w:t>__________________________________________________________________</w:t>
      </w:r>
      <w:r>
        <w:rPr>
          <w:rFonts w:eastAsia="Times New Roman"/>
          <w:kern w:val="0"/>
          <w:sz w:val="28"/>
          <w:szCs w:val="28"/>
          <w:vertAlign w:val="superscript"/>
          <w:lang w:val="ru-ru" w:eastAsia="ar-sa" w:bidi="ar-sa"/>
        </w:rPr>
      </w:r>
    </w:p>
    <w:p>
      <w:pPr>
        <w:ind w:left="142"/>
        <w:spacing/>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Times New Roman"/>
          <w:kern w:val="0"/>
          <w:sz w:val="28"/>
          <w:szCs w:val="28"/>
          <w:vertAlign w:val="superscript"/>
          <w:lang w:val="ru-ru" w:eastAsia="ar-sa" w:bidi="ar-sa"/>
        </w:rPr>
        <w:t xml:space="preserve"> </w:t>
      </w:r>
      <w:r>
        <w:rPr>
          <w:rFonts w:eastAsia="Display-7 segments" w:cs="Arial"/>
          <w:kern w:val="0"/>
          <w:sz w:val="28"/>
          <w:szCs w:val="28"/>
          <w:vertAlign w:val="superscript"/>
          <w:lang w:val="ru-ru" w:eastAsia="ar-sa" w:bidi="ar-sa"/>
        </w:rPr>
        <w:t>(наименование, адрес)</w:t>
      </w:r>
      <w:r>
        <w:rPr>
          <w:rFonts w:eastAsia="Display-7 segments" w:cs="Arial"/>
          <w:kern w:val="0"/>
          <w:sz w:val="28"/>
          <w:szCs w:val="28"/>
          <w:lang w:val="ru-ru" w:eastAsia="ar-sa" w:bidi="ar-sa"/>
        </w:rPr>
      </w:r>
    </w:p>
    <w:p>
      <w:pPr>
        <w:ind w:left="142"/>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9. Ф.И.О, должность специалиста, производившего ввод в эксплуатацию</w:t>
      </w:r>
    </w:p>
    <w:p>
      <w:pPr>
        <w:ind w:left="142"/>
        <w:spacing w:before="120"/>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__________________________________________________________________</w:t>
      </w:r>
    </w:p>
    <w:p>
      <w:pPr>
        <w:ind w:left="142"/>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 xml:space="preserve">10. Организация, осуществляющая техническое обслуживание </w:t>
      </w:r>
    </w:p>
    <w:p>
      <w:pPr>
        <w:ind w:left="142"/>
        <w:spacing w:before="120"/>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vertAlign w:val="superscript"/>
          <w:lang w:val="ru-ru" w:eastAsia="ar-sa" w:bidi="ar-sa"/>
        </w:rPr>
      </w:pPr>
      <w:r>
        <w:rPr>
          <w:rFonts w:eastAsia="Display-7 segments" w:cs="Arial"/>
          <w:kern w:val="0"/>
          <w:sz w:val="28"/>
          <w:szCs w:val="28"/>
          <w:lang w:val="ru-ru" w:eastAsia="ar-sa" w:bidi="ar-sa"/>
        </w:rPr>
        <w:t>__________________________________________________________________</w:t>
      </w:r>
      <w:r>
        <w:rPr>
          <w:rFonts w:eastAsia="Display-7 segments" w:cs="Arial"/>
          <w:kern w:val="0"/>
          <w:sz w:val="28"/>
          <w:szCs w:val="28"/>
          <w:vertAlign w:val="superscript"/>
          <w:lang w:val="ru-ru" w:eastAsia="ar-sa" w:bidi="ar-sa"/>
        </w:rPr>
      </w:r>
    </w:p>
    <w:p>
      <w:pPr>
        <w:ind w:left="142"/>
        <w:spacing/>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vertAlign w:val="superscript"/>
          <w:lang w:val="ru-ru" w:eastAsia="ar-sa" w:bidi="ar-sa"/>
        </w:rPr>
        <w:t>(наименование, адрес)</w:t>
      </w:r>
      <w:r>
        <w:rPr>
          <w:rFonts w:eastAsia="Display-7 segments" w:cs="Arial"/>
          <w:kern w:val="0"/>
          <w:sz w:val="28"/>
          <w:szCs w:val="28"/>
          <w:lang w:val="ru-ru" w:eastAsia="ar-sa" w:bidi="ar-sa"/>
        </w:rPr>
      </w:r>
    </w:p>
    <w:p>
      <w:pPr>
        <w:ind w:left="142"/>
        <w:spacing/>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r>
    </w:p>
    <w:tbl>
      <w:tblPr>
        <w:name w:val="Таблица10"/>
        <w:tabOrder w:val="0"/>
        <w:jc w:val="left"/>
        <w:tblInd w:w="1" w:type="dxa"/>
        <w:tblW w:w="9360" w:type="dxa"/>
      </w:tblPr>
      <w:tblGrid>
        <w:gridCol w:w="4864"/>
        <w:gridCol w:w="4496"/>
      </w:tblGrid>
      <w:tr>
        <w:trPr>
          <w:trHeight w:val="1" w:hRule="atLeast"/>
        </w:trPr>
        <w:tc>
          <w:tcPr>
            <w:tcW w:w="4864" w:type="dxa"/>
            <w:tcMar>
              <w:top w:w="0" w:type="dxa"/>
              <w:left w:w="108" w:type="dxa"/>
              <w:bottom w:w="0" w:type="dxa"/>
              <w:right w:w="108" w:type="dxa"/>
            </w:tcMar>
            <w:tcBorders>
              <w:top w:val="nil" w:sz="0" w:space="0" w:color="000000" tmln="20, 20, 20, 0, 0"/>
              <w:left w:val="nil" w:sz="0" w:space="0" w:color="000000" tmln="20, 20, 20, 0, 0"/>
              <w:bottom w:val="nil" w:sz="0" w:space="0" w:color="000000" tmln="2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Специалист, производивший ввод в эксплуатацию</w:t>
            </w:r>
          </w:p>
        </w:tc>
        <w:tc>
          <w:tcPr>
            <w:tcW w:w="4496" w:type="dxa"/>
            <w:tcMar>
              <w:top w:w="0" w:type="dxa"/>
              <w:left w:w="108" w:type="dxa"/>
              <w:bottom w:w="0" w:type="dxa"/>
              <w:right w:w="108" w:type="dxa"/>
            </w:tcMar>
            <w:tcBorders>
              <w:top w:val="nil" w:sz="0" w:space="0" w:color="000000" tmln="20, 20, 20, 0, 0"/>
              <w:left w:val="nil" w:sz="0" w:space="0" w:color="000000" tmln="20, 20, 20, 0, 0"/>
              <w:bottom w:val="nil" w:sz="0" w:space="0" w:color="000000" tmln="2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4"/>
                <w:lang w:val="ru-ru" w:eastAsia="ar-sa" w:bidi="ar-sa"/>
              </w:rPr>
            </w:pPr>
            <w:r>
              <w:rPr>
                <w:rFonts w:eastAsia="Display-7 segments" w:cs="Arial"/>
                <w:kern w:val="0"/>
                <w:sz w:val="28"/>
                <w:szCs w:val="28"/>
                <w:lang w:val="ru-ru" w:eastAsia="ar-sa" w:bidi="ar-sa"/>
              </w:rPr>
              <w:t>Представитель пользователя</w:t>
            </w:r>
            <w:r>
              <w:rPr>
                <w:rFonts w:eastAsia="Times New Roman"/>
                <w:kern w:val="0"/>
                <w:sz w:val="24"/>
                <w:lang w:val="ru-ru" w:eastAsia="ar-sa" w:bidi="ar-sa"/>
              </w:rPr>
            </w:r>
          </w:p>
        </w:tc>
      </w:tr>
      <w:tr>
        <w:trPr>
          <w:trHeight w:val="1" w:hRule="atLeast"/>
        </w:trPr>
        <w:tc>
          <w:tcPr>
            <w:tcW w:w="4864" w:type="dxa"/>
            <w:vAlign w:val="center"/>
            <w:tcMar>
              <w:top w:w="0" w:type="dxa"/>
              <w:left w:w="108" w:type="dxa"/>
              <w:bottom w:w="0" w:type="dxa"/>
              <w:right w:w="108" w:type="dxa"/>
            </w:tcMar>
            <w:tcBorders>
              <w:top w:val="nil" w:sz="0" w:space="0" w:color="000000" tmln="20, 20, 20, 0, 0"/>
              <w:left w:val="nil" w:sz="0" w:space="0" w:color="000000" tmln="20, 20, 20, 0, 0"/>
              <w:bottom w:val="nil" w:sz="0" w:space="0" w:color="000000" tmln="20, 20, 20, 0, 0"/>
              <w:right w:val="nil" w:sz="0" w:space="0" w:color="000000" tmln="20, 20, 20, 0, 0"/>
              <w:tl2br w:val="nil" w:sz="0" w:space="0" w:color="000000" tmln="20, 20, 20, 0, 0"/>
              <w:tr2bl w:val="nil" w:sz="0" w:space="0" w:color="000000" tmln="20, 20, 20, 0, 0"/>
            </w:tcBorders>
            <w:tmTcPr id="1752222704" protected="1"/>
          </w:tcPr>
          <w:p>
            <w:pPr>
              <w:spacing w:before="120"/>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 xml:space="preserve">________________________________ </w:t>
            </w:r>
            <w:r>
              <w:rPr>
                <w:rFonts w:eastAsia="Display-7 segments" w:cs="Arial"/>
                <w:kern w:val="0"/>
                <w:sz w:val="28"/>
                <w:szCs w:val="28"/>
                <w:vertAlign w:val="superscript"/>
                <w:lang w:val="ru-ru" w:eastAsia="ar-sa" w:bidi="ar-sa"/>
              </w:rPr>
              <w:t>(подпись)</w:t>
            </w:r>
            <w:r>
              <w:rPr>
                <w:rFonts w:eastAsia="Display-7 segments" w:cs="Arial"/>
                <w:kern w:val="0"/>
                <w:sz w:val="28"/>
                <w:szCs w:val="28"/>
                <w:lang w:val="ru-ru" w:eastAsia="ar-sa" w:bidi="ar-sa"/>
              </w:rPr>
            </w:r>
          </w:p>
        </w:tc>
        <w:tc>
          <w:tcPr>
            <w:tcW w:w="4496" w:type="dxa"/>
            <w:vAlign w:val="center"/>
            <w:tcMar>
              <w:top w:w="0" w:type="dxa"/>
              <w:left w:w="108" w:type="dxa"/>
              <w:bottom w:w="0" w:type="dxa"/>
              <w:right w:w="108" w:type="dxa"/>
            </w:tcMar>
            <w:tcBorders>
              <w:top w:val="nil" w:sz="0" w:space="0" w:color="000000" tmln="20, 20, 20, 0, 0"/>
              <w:left w:val="nil" w:sz="0" w:space="0" w:color="000000" tmln="20, 20, 20, 0, 0"/>
              <w:bottom w:val="nil" w:sz="0" w:space="0" w:color="000000" tmln="20, 20, 20, 0, 0"/>
              <w:right w:val="nil" w:sz="0" w:space="0" w:color="000000" tmln="20, 20, 20, 0, 0"/>
              <w:tl2br w:val="nil" w:sz="0" w:space="0" w:color="000000" tmln="20, 20, 20, 0, 0"/>
              <w:tr2bl w:val="nil" w:sz="0" w:space="0" w:color="000000" tmln="20, 20, 20, 0, 0"/>
            </w:tcBorders>
            <w:tmTcPr id="1752222704" protected="1"/>
          </w:tcPr>
          <w:p>
            <w:pPr>
              <w:spacing w:before="120"/>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4"/>
                <w:lang w:val="ru-ru" w:eastAsia="ar-sa" w:bidi="ar-sa"/>
              </w:rPr>
            </w:pPr>
            <w:r>
              <w:rPr>
                <w:rFonts w:eastAsia="Display-7 segments" w:cs="Arial"/>
                <w:kern w:val="0"/>
                <w:sz w:val="28"/>
                <w:szCs w:val="28"/>
                <w:lang w:val="ru-ru" w:eastAsia="ar-sa" w:bidi="ar-sa"/>
              </w:rPr>
              <w:t xml:space="preserve">______________________________ </w:t>
            </w:r>
            <w:r>
              <w:rPr>
                <w:rFonts w:eastAsia="Display-7 segments" w:cs="Arial"/>
                <w:kern w:val="0"/>
                <w:sz w:val="28"/>
                <w:szCs w:val="28"/>
                <w:vertAlign w:val="superscript"/>
                <w:lang w:val="ru-ru" w:eastAsia="ar-sa" w:bidi="ar-sa"/>
              </w:rPr>
              <w:t>(ФИО, подпись)</w:t>
            </w:r>
            <w:r>
              <w:rPr>
                <w:rFonts w:eastAsia="Times New Roman"/>
                <w:kern w:val="0"/>
                <w:sz w:val="24"/>
                <w:lang w:val="ru-ru" w:eastAsia="ar-sa" w:bidi="ar-sa"/>
              </w:rPr>
            </w:r>
          </w:p>
        </w:tc>
      </w:tr>
      <w:tr>
        <w:trPr>
          <w:trHeight w:val="1" w:hRule="atLeast"/>
        </w:trPr>
        <w:tc>
          <w:tcPr>
            <w:tcW w:w="4864" w:type="dxa"/>
            <w:tcMar>
              <w:top w:w="0" w:type="dxa"/>
              <w:left w:w="108" w:type="dxa"/>
              <w:bottom w:w="0" w:type="dxa"/>
              <w:right w:w="108" w:type="dxa"/>
            </w:tcMar>
            <w:tcBorders>
              <w:top w:val="nil" w:sz="0" w:space="0" w:color="000000" tmln="20, 20, 20, 0, 0"/>
              <w:left w:val="nil" w:sz="0" w:space="0" w:color="000000" tmln="20, 20, 20, 0, 0"/>
              <w:bottom w:val="nil" w:sz="0" w:space="0" w:color="000000" tmln="20, 20, 20, 0, 0"/>
              <w:right w:val="nil" w:sz="0" w:space="0" w:color="000000" tmln="20, 20, 20, 0, 0"/>
              <w:tl2br w:val="nil" w:sz="0" w:space="0" w:color="000000" tmln="20, 20, 20, 0, 0"/>
              <w:tr2bl w:val="nil" w:sz="0" w:space="0" w:color="000000" tmln="20, 20, 20, 0, 0"/>
            </w:tcBorders>
            <w:tmTcPr id="1752222704" protected="1"/>
          </w:tcPr>
          <w:p>
            <w:pPr>
              <w:spacing w:before="120"/>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4496" w:type="dxa"/>
            <w:vAlign w:val="center"/>
            <w:tcMar>
              <w:top w:w="0" w:type="dxa"/>
              <w:left w:w="108" w:type="dxa"/>
              <w:bottom w:w="0" w:type="dxa"/>
              <w:right w:w="108" w:type="dxa"/>
            </w:tcMar>
            <w:tcBorders>
              <w:top w:val="nil" w:sz="0" w:space="0" w:color="000000" tmln="20, 20, 20, 0, 0"/>
              <w:left w:val="nil" w:sz="0" w:space="0" w:color="000000" tmln="20, 20, 20, 0, 0"/>
              <w:bottom w:val="nil" w:sz="0" w:space="0" w:color="000000" tmln="2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r>
      <w:tr>
        <w:trPr>
          <w:trHeight w:val="1" w:hRule="atLeast"/>
        </w:trPr>
        <w:tc>
          <w:tcPr>
            <w:tcW w:w="4864" w:type="dxa"/>
            <w:tcMar>
              <w:top w:w="0" w:type="dxa"/>
              <w:left w:w="108" w:type="dxa"/>
              <w:bottom w:w="0" w:type="dxa"/>
              <w:right w:w="108" w:type="dxa"/>
            </w:tcMar>
            <w:tcBorders>
              <w:top w:val="nil" w:sz="0" w:space="0" w:color="000000" tmln="20, 20, 20, 0, 0"/>
              <w:left w:val="nil" w:sz="0" w:space="0" w:color="000000" tmln="20, 20, 20, 0, 0"/>
              <w:bottom w:val="nil" w:sz="0" w:space="0" w:color="000000" tmln="20, 20, 20, 0, 0"/>
              <w:right w:val="nil" w:sz="0" w:space="0" w:color="000000" tmln="20, 20, 20, 0, 0"/>
              <w:tl2br w:val="nil" w:sz="0" w:space="0" w:color="000000" tmln="20, 20, 20, 0, 0"/>
              <w:tr2bl w:val="nil" w:sz="0" w:space="0" w:color="000000" tmln="20, 20, 20, 0, 0"/>
            </w:tcBorders>
            <w:tmTcPr id="1752222704" protected="1"/>
          </w:tcPr>
          <w:p>
            <w:pPr>
              <w:spacing w:before="120"/>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4496" w:type="dxa"/>
            <w:vAlign w:val="center"/>
            <w:tcMar>
              <w:top w:w="0" w:type="dxa"/>
              <w:left w:w="108" w:type="dxa"/>
              <w:bottom w:w="0" w:type="dxa"/>
              <w:right w:w="108" w:type="dxa"/>
            </w:tcMar>
            <w:tcBorders>
              <w:top w:val="nil" w:sz="0" w:space="0" w:color="000000" tmln="20, 20, 20, 0, 0"/>
              <w:left w:val="nil" w:sz="0" w:space="0" w:color="000000" tmln="20, 20, 20, 0, 0"/>
              <w:bottom w:val="nil" w:sz="0" w:space="0" w:color="000000" tmln="20, 20, 20, 0, 0"/>
              <w:right w:val="nil" w:sz="0" w:space="0" w:color="000000" tmln="20, 20, 20, 0, 0"/>
              <w:tl2br w:val="nil" w:sz="0" w:space="0" w:color="000000" tmln="20, 20, 20, 0, 0"/>
              <w:tr2bl w:val="nil" w:sz="0" w:space="0" w:color="000000" tmln="20, 20, 20, 0, 0"/>
            </w:tcBorders>
            <w:tmTcPr id="1752222704" protected="1"/>
          </w:tcPr>
          <w:p>
            <w:pPr>
              <w:ind w:left="142" w:right="317"/>
              <w:spacing/>
              <w:jc w:val="right"/>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4"/>
                <w:lang w:val="ru-ru" w:eastAsia="ar-sa" w:bidi="ar-sa"/>
              </w:rPr>
            </w:pPr>
            <w:r>
              <w:rPr>
                <w:rFonts w:eastAsia="Display-7 segments" w:cs="Arial"/>
                <w:kern w:val="0"/>
                <w:sz w:val="28"/>
                <w:szCs w:val="28"/>
                <w:lang w:val="ru-ru" w:eastAsia="ar-sa" w:bidi="ar-sa"/>
              </w:rPr>
              <w:t>М.П.</w:t>
            </w:r>
            <w:r>
              <w:rPr>
                <w:rFonts w:eastAsia="Times New Roman"/>
                <w:kern w:val="0"/>
                <w:sz w:val="24"/>
                <w:lang w:val="ru-ru" w:eastAsia="ar-sa" w:bidi="ar-sa"/>
              </w:rPr>
            </w:r>
          </w:p>
        </w:tc>
      </w:tr>
      <w:tr>
        <w:trPr>
          <w:trHeight w:val="1" w:hRule="atLeast"/>
        </w:trPr>
        <w:tc>
          <w:tcPr>
            <w:tcW w:w="4864" w:type="dxa"/>
            <w:vAlign w:val="center"/>
            <w:tcMar>
              <w:top w:w="0" w:type="dxa"/>
              <w:left w:w="108" w:type="dxa"/>
              <w:bottom w:w="0" w:type="dxa"/>
              <w:right w:w="108" w:type="dxa"/>
            </w:tcMar>
            <w:tcBorders>
              <w:top w:val="nil" w:sz="0" w:space="0" w:color="000000" tmln="20, 20, 20, 0, 0"/>
              <w:left w:val="nil" w:sz="0" w:space="0" w:color="000000" tmln="20, 20, 20, 0, 0"/>
              <w:bottom w:val="nil" w:sz="0" w:space="0" w:color="000000" tmln="20, 20, 20, 0, 0"/>
              <w:right w:val="nil" w:sz="0" w:space="0" w:color="000000" tmln="20, 20, 20, 0, 0"/>
              <w:tl2br w:val="nil" w:sz="0" w:space="0" w:color="000000" tmln="20, 20, 20, 0, 0"/>
              <w:tr2bl w:val="nil" w:sz="0" w:space="0" w:color="000000" tmln="20, 20, 20, 0, 0"/>
            </w:tcBorders>
            <w:tmTcPr id="1752222704" protected="1"/>
          </w:tcPr>
          <w:p>
            <w:pPr>
              <w:spacing w:before="120"/>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c>
          <w:tcPr>
            <w:tcW w:w="4496" w:type="dxa"/>
            <w:vAlign w:val="center"/>
            <w:tcMar>
              <w:top w:w="0" w:type="dxa"/>
              <w:left w:w="108" w:type="dxa"/>
              <w:bottom w:w="0" w:type="dxa"/>
              <w:right w:w="108" w:type="dxa"/>
            </w:tcMar>
            <w:tcBorders>
              <w:top w:val="nil" w:sz="0" w:space="0" w:color="000000" tmln="20, 20, 20, 0, 0"/>
              <w:left w:val="nil" w:sz="0" w:space="0" w:color="000000" tmln="20, 20, 20, 0, 0"/>
              <w:bottom w:val="nil" w:sz="0" w:space="0" w:color="000000" tmln="20, 20, 20, 0, 0"/>
              <w:right w:val="nil" w:sz="0" w:space="0" w:color="000000" tmln="20, 20, 20, 0, 0"/>
              <w:tl2br w:val="nil" w:sz="0" w:space="0" w:color="000000" tmln="20, 20, 20, 0, 0"/>
              <w:tr2bl w:val="nil" w:sz="0" w:space="0" w:color="000000" tmln="20, 20, 20, 0, 0"/>
            </w:tcBorders>
            <w:tmTcPr id="1752222704" protected="1"/>
          </w:tcPr>
          <w:p>
            <w:pPr>
              <w:ind w:left="142"/>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r>
    </w:tbl>
    <w:p>
      <w:pPr>
        <w:pStyle w:val="para2"/>
        <w:numPr>
          <w:ilvl w:val="1"/>
          <w:numId w:val="1"/>
        </w:numPr>
        <w:ind w:left="720" w:firstLine="0"/>
        <w:spacing w:before="0" w:after="240"/>
        <w:jc w:val="right"/>
        <w:suppressAutoHyphens/>
        <w:hyphenationLines w:val="0"/>
        <w:keepLines w:val="0"/>
        <w:tabs>
          <w:tab w:val="left" w:pos="576" w:leader="none"/>
          <w:tab w:val="left" w:pos="720" w:leader="none"/>
          <w:tab w:val="left" w:pos="864" w:leader="none"/>
          <w:tab w:val="left" w:pos="2880" w:leader="none"/>
          <w:tab w:val="left" w:pos="864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Times New Roman" w:hAnsi="Times New Roman" w:eastAsia="Display-7 segments" w:cs="Times New Roman"/>
          <w:bCs w:val="0"/>
          <w:kern w:val="0"/>
          <w:sz w:val="28"/>
          <w:szCs w:val="28"/>
          <w:lang w:val="ru-ru" w:eastAsia="ar-sa" w:bidi="ar-sa"/>
        </w:rPr>
      </w:pPr>
      <w:r>
        <w:rPr>
          <w:rFonts w:ascii="Times New Roman" w:hAnsi="Times New Roman" w:eastAsia="Display-7 segments" w:cs="Times New Roman"/>
          <w:bCs w:val="0"/>
          <w:kern w:val="0"/>
          <w:sz w:val="28"/>
          <w:szCs w:val="28"/>
          <w:lang w:val="ru-ru" w:eastAsia="ar-sa" w:bidi="ar-sa"/>
        </w:rPr>
      </w:r>
    </w:p>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4"/>
          <w:lang w:val="ru-ru" w:eastAsia="ar-sa" w:bidi="ar-sa"/>
        </w:rPr>
      </w:pPr>
      <w:r>
        <w:rPr>
          <w:rFonts w:eastAsia="Display-7 segments"/>
          <w:kern w:val="0"/>
          <w:sz w:val="24"/>
          <w:lang w:val="ru-ru" w:eastAsia="ar-sa" w:bidi="ar-sa"/>
        </w:rPr>
      </w:r>
    </w:p>
    <w:p>
      <w:pPr>
        <w:pStyle w:val="para2"/>
        <w:numPr>
          <w:ilvl w:val="1"/>
          <w:numId w:val="1"/>
        </w:numPr>
        <w:ind w:left="720" w:firstLine="0"/>
        <w:spacing w:before="0" w:after="240"/>
        <w:jc w:val="right"/>
        <w:suppressAutoHyphens/>
        <w:hyphenationLines w:val="0"/>
        <w:pageBreakBefore/>
        <w:keepLines w:val="0"/>
        <w:tabs>
          <w:tab w:val="left" w:pos="576" w:leader="none"/>
          <w:tab w:val="left" w:pos="720" w:leader="none"/>
          <w:tab w:val="left" w:pos="864" w:leader="none"/>
          <w:tab w:val="left" w:pos="2880" w:leader="none"/>
          <w:tab w:val="left" w:pos="864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Times New Roman" w:hAnsi="Times New Roman" w:eastAsia="Display-7 segments" w:cs="Times New Roman"/>
          <w:bCs w:val="0"/>
          <w:color w:val="000000"/>
          <w:kern w:val="0"/>
          <w:sz w:val="28"/>
          <w:szCs w:val="28"/>
          <w:lang w:val="ru-ru" w:eastAsia="ar-sa" w:bidi="ar-sa"/>
        </w:rPr>
      </w:pPr>
      <w:r>
        <w:rPr>
          <w:rFonts w:ascii="Times New Roman" w:hAnsi="Times New Roman" w:eastAsia="Display-7 segments" w:cs="Times New Roman"/>
          <w:bCs w:val="0"/>
          <w:kern w:val="0"/>
          <w:sz w:val="28"/>
          <w:szCs w:val="28"/>
          <w:lang w:val="ru-ru" w:eastAsia="ar-sa" w:bidi="ar-sa"/>
        </w:rPr>
      </w:r>
      <w:bookmarkStart w:id="50" w:name="__RefHeading___Toc458158408"/>
      <w:bookmarkEnd w:id="50"/>
      <w:r>
        <w:rPr>
          <w:rFonts w:ascii="Times New Roman" w:hAnsi="Times New Roman" w:eastAsia="Display-7 segments" w:cs="Times New Roman"/>
          <w:bCs w:val="0"/>
          <w:kern w:val="0"/>
          <w:sz w:val="28"/>
          <w:szCs w:val="28"/>
          <w:lang w:val="ru-ru" w:eastAsia="ar-sa" w:bidi="ar-sa"/>
        </w:rPr>
      </w:r>
      <w:bookmarkStart w:id="51" w:name="__RefHeading__4905_726547800"/>
      <w:bookmarkEnd w:id="51"/>
      <w:r>
        <w:rPr>
          <w:rFonts w:ascii="Times New Roman" w:hAnsi="Times New Roman" w:eastAsia="Display-7 segments" w:cs="Times New Roman"/>
          <w:bCs w:val="0"/>
          <w:kern w:val="0"/>
          <w:sz w:val="28"/>
          <w:szCs w:val="28"/>
          <w:lang w:val="ru-ru" w:eastAsia="ar-sa" w:bidi="ar-sa"/>
        </w:rPr>
      </w:r>
      <w:bookmarkStart w:id="52" w:name="_Toc503437836"/>
      <w:bookmarkEnd w:id="52"/>
      <w:r>
        <w:rPr>
          <w:rFonts w:ascii="Times New Roman" w:hAnsi="Times New Roman" w:eastAsia="Display-7 segments" w:cs="Times New Roman"/>
          <w:bCs w:val="0"/>
          <w:kern w:val="0"/>
          <w:sz w:val="28"/>
          <w:szCs w:val="28"/>
          <w:lang w:val="ru-ru" w:eastAsia="ar-sa" w:bidi="ar-sa"/>
        </w:rPr>
      </w:r>
      <w:bookmarkStart w:id="53" w:name="_Toc1554274"/>
      <w:bookmarkEnd w:id="53"/>
      <w:r>
        <w:rPr>
          <w:rFonts w:ascii="Times New Roman" w:hAnsi="Times New Roman" w:eastAsia="Display-7 segments" w:cs="Times New Roman"/>
          <w:bCs w:val="0"/>
          <w:kern w:val="0"/>
          <w:sz w:val="28"/>
          <w:szCs w:val="28"/>
          <w:lang w:val="ru-ru" w:eastAsia="ar-sa" w:bidi="ar-sa"/>
        </w:rPr>
        <w:t>ПРИЛОЖЕНИЕ 3</w:t>
      </w:r>
      <w:r>
        <w:rPr>
          <w:rFonts w:ascii="Times New Roman" w:hAnsi="Times New Roman" w:eastAsia="Display-7 segments" w:cs="Times New Roman"/>
          <w:bCs w:val="0"/>
          <w:color w:val="000000"/>
          <w:kern w:val="0"/>
          <w:sz w:val="28"/>
          <w:szCs w:val="28"/>
          <w:lang w:val="ru-ru" w:eastAsia="ar-sa" w:bidi="ar-sa"/>
        </w:rPr>
      </w:r>
    </w:p>
    <w:p>
      <w:pPr>
        <w:pStyle w:val="para2"/>
        <w:numPr>
          <w:ilvl w:val="1"/>
          <w:numId w:val="1"/>
        </w:numPr>
        <w:ind w:left="0" w:firstLine="0"/>
        <w:spacing w:before="0" w:after="240"/>
        <w:jc w:val="center"/>
        <w:suppressAutoHyphens/>
        <w:hyphenationLines w:val="0"/>
        <w:keepLines w:val="0"/>
        <w:tabs>
          <w:tab w:val="left" w:pos="576" w:leader="none"/>
          <w:tab w:val="left" w:pos="720" w:leader="none"/>
          <w:tab w:val="left" w:pos="864" w:leader="none"/>
          <w:tab w:val="left" w:pos="2880" w:leader="none"/>
          <w:tab w:val="left" w:pos="864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Times New Roman" w:hAnsi="Times New Roman" w:eastAsia="Display-7 segments"/>
          <w:b w:val="0"/>
          <w:bCs w:val="0"/>
          <w:color w:val="000000"/>
          <w:kern w:val="0"/>
          <w:sz w:val="28"/>
          <w:szCs w:val="28"/>
          <w:lang w:val="ru-ru" w:eastAsia="ar-sa" w:bidi="ar-sa"/>
        </w:rPr>
      </w:pPr>
      <w:r>
        <w:rPr>
          <w:rFonts w:ascii="Times New Roman" w:hAnsi="Times New Roman" w:eastAsia="Display-7 segments" w:cs="Times New Roman"/>
          <w:color w:val="000000"/>
          <w:kern w:val="0"/>
          <w:sz w:val="28"/>
          <w:szCs w:val="28"/>
          <w:lang w:val="ru-ru" w:eastAsia="ar-sa" w:bidi="ar-sa"/>
        </w:rPr>
      </w:r>
      <w:bookmarkStart w:id="54" w:name="__RefHeading___Toc467591393"/>
      <w:bookmarkEnd w:id="54"/>
      <w:r>
        <w:rPr>
          <w:rFonts w:ascii="Times New Roman" w:hAnsi="Times New Roman" w:eastAsia="Display-7 segments" w:cs="Times New Roman"/>
          <w:color w:val="000000"/>
          <w:kern w:val="0"/>
          <w:sz w:val="28"/>
          <w:szCs w:val="28"/>
          <w:lang w:val="ru-ru" w:eastAsia="ar-sa" w:bidi="ar-sa"/>
        </w:rPr>
        <w:t>Заявка на гарантийный ремонт</w:t>
      </w:r>
      <w:r>
        <w:rPr>
          <w:rFonts w:ascii="Times New Roman" w:hAnsi="Times New Roman" w:eastAsia="Display-7 segments"/>
          <w:b w:val="0"/>
          <w:bCs w:val="0"/>
          <w:color w:val="000000"/>
          <w:kern w:val="0"/>
          <w:sz w:val="28"/>
          <w:szCs w:val="28"/>
          <w:lang w:val="ru-ru" w:eastAsia="ar-sa" w:bidi="ar-sa"/>
        </w:rPr>
      </w:r>
    </w:p>
    <w:p>
      <w:pPr>
        <w:ind w:firstLine="709"/>
        <w:spacing/>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Arial" w:hAnsi="Arial"/>
          <w:color w:val="2c2d2e"/>
          <w:sz w:val="22"/>
        </w:rPr>
      </w:pPr>
      <w:r>
        <w:rPr>
          <w:rFonts w:eastAsia="Display-7 segments" w:cs="Arial"/>
          <w:color w:val="000000"/>
          <w:kern w:val="0"/>
          <w:sz w:val="28"/>
          <w:szCs w:val="28"/>
          <w:lang w:val="ru-ru" w:eastAsia="ar-sa" w:bidi="ar-sa"/>
        </w:rPr>
        <w:t xml:space="preserve">направить по адресу: </w:t>
      </w:r>
      <w:r>
        <w:rPr>
          <w:rFonts w:eastAsia="Times New Roman"/>
          <w:kern w:val="0"/>
          <w:sz w:val="28"/>
          <w:lang w:val="ru-ru" w:eastAsia="ar-sa" w:bidi="ar-sa"/>
        </w:rPr>
        <w:t xml:space="preserve">ООО «Клаудкассир» : </w:t>
      </w:r>
      <w:r>
        <w:rPr>
          <w:rFonts w:eastAsia="Display-7 segments" w:cs="Arial"/>
          <w:color w:val="000000"/>
          <w:kern w:val="0"/>
          <w:sz w:val="28"/>
          <w:szCs w:val="28"/>
          <w:lang w:val="ru-ru" w:eastAsia="ar-sa" w:bidi="ar-sa"/>
        </w:rPr>
        <w:t>125212, г. Москва, Головинское ш., д. 5, к. 1, помещ. 158</w:t>
      </w:r>
      <w:r>
        <w:rPr>
          <w:rFonts w:ascii="Arial" w:hAnsi="Arial"/>
          <w:color w:val="2c2d2e"/>
          <w:sz w:val="22"/>
        </w:rPr>
      </w:r>
    </w:p>
    <w:p>
      <w:pPr>
        <w:ind w:firstLine="709"/>
        <w:spacing/>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color w:val="000000"/>
          <w:kern w:val="0"/>
          <w:sz w:val="28"/>
          <w:szCs w:val="28"/>
          <w:lang w:val="ru-ru" w:eastAsia="ar-sa" w:bidi="ar-sa"/>
        </w:rPr>
      </w:pPr>
      <w:r>
        <w:rPr>
          <w:rFonts w:eastAsia="Display-7 segments" w:cs="Arial"/>
          <w:color w:val="000000"/>
          <w:kern w:val="0"/>
          <w:sz w:val="28"/>
          <w:szCs w:val="28"/>
          <w:lang w:val="ru-ru" w:eastAsia="ar-sa" w:bidi="ar-sa"/>
        </w:rPr>
      </w:r>
    </w:p>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color w:val="000000"/>
          <w:kern w:val="0"/>
          <w:sz w:val="28"/>
          <w:szCs w:val="28"/>
          <w:lang w:val="ru-ru" w:eastAsia="ar-sa" w:bidi="ar-sa"/>
        </w:rPr>
        <w:t xml:space="preserve">1. Контрольно — кассовая техника «СК-1» </w:t>
      </w:r>
      <w:r>
        <w:rPr>
          <w:rFonts w:eastAsia="Display-7 segments" w:cs="Arial"/>
          <w:kern w:val="0"/>
          <w:sz w:val="28"/>
          <w:szCs w:val="28"/>
          <w:lang w:val="ru-ru" w:eastAsia="ar-sa" w:bidi="ar-sa"/>
        </w:rPr>
      </w:r>
    </w:p>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color w:val="000000"/>
          <w:kern w:val="0"/>
          <w:sz w:val="28"/>
          <w:szCs w:val="28"/>
          <w:lang w:val="ru-ru" w:eastAsia="ar-sa" w:bidi="ar-sa"/>
        </w:rPr>
      </w:pPr>
      <w:r>
        <w:rPr>
          <w:rFonts w:eastAsia="Display-7 segments" w:cs="Arial"/>
          <w:kern w:val="0"/>
          <w:sz w:val="28"/>
          <w:szCs w:val="28"/>
          <w:lang w:val="ru-ru" w:eastAsia="ar-sa" w:bidi="ar-sa"/>
        </w:rPr>
        <w:t xml:space="preserve"> </w:t>
      </w:r>
      <w:r>
        <w:rPr>
          <w:rFonts w:eastAsia="Display-7 segments" w:cs="Arial"/>
          <w:color w:val="000000"/>
          <w:kern w:val="0"/>
          <w:sz w:val="28"/>
          <w:szCs w:val="28"/>
          <w:lang w:val="ru-ru" w:eastAsia="ar-sa" w:bidi="ar-sa"/>
        </w:rPr>
        <w:t xml:space="preserve"> заводской номер _____________________</w:t>
      </w:r>
    </w:p>
    <w:p>
      <w:pPr>
        <w:spacing w:before="120"/>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color w:val="000000"/>
          <w:kern w:val="0"/>
          <w:sz w:val="28"/>
          <w:szCs w:val="28"/>
          <w:lang w:val="ru-ru" w:eastAsia="ar-sa" w:bidi="ar-sa"/>
        </w:rPr>
      </w:pPr>
      <w:r>
        <w:rPr>
          <w:rFonts w:eastAsia="Display-7 segments" w:cs="Arial"/>
          <w:color w:val="000000"/>
          <w:kern w:val="0"/>
          <w:sz w:val="28"/>
          <w:szCs w:val="28"/>
          <w:lang w:val="ru-ru" w:eastAsia="ar-sa" w:bidi="ar-sa"/>
        </w:rPr>
        <w:t>2. Дата изготовления «_____» ______________20______г.</w:t>
      </w:r>
    </w:p>
    <w:p>
      <w:pPr>
        <w:spacing w:before="120"/>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color w:val="000000"/>
          <w:kern w:val="0"/>
          <w:sz w:val="28"/>
          <w:szCs w:val="28"/>
          <w:lang w:val="ru-ru" w:eastAsia="ar-sa" w:bidi="ar-sa"/>
        </w:rPr>
      </w:pPr>
      <w:r>
        <w:rPr>
          <w:rFonts w:eastAsia="Display-7 segments" w:cs="Arial"/>
          <w:color w:val="000000"/>
          <w:kern w:val="0"/>
          <w:sz w:val="28"/>
          <w:szCs w:val="28"/>
          <w:lang w:val="ru-ru" w:eastAsia="ar-sa" w:bidi="ar-sa"/>
        </w:rPr>
        <w:t>3. Дата ввода в эксплуатацию «____» ____________20_____г.</w:t>
      </w:r>
    </w:p>
    <w:p>
      <w:pPr>
        <w:pStyle w:val="para16"/>
        <w:spacing w:before="120" w:after="0"/>
        <w:rPr>
          <w:rFonts w:eastAsia="Display-7 segments"/>
          <w:color w:val="000000"/>
          <w:sz w:val="28"/>
          <w:szCs w:val="28"/>
        </w:rPr>
      </w:pPr>
      <w:r>
        <w:rPr>
          <w:rFonts w:eastAsia="Display-7 segments" w:cs="Arial"/>
          <w:color w:val="000000"/>
          <w:sz w:val="28"/>
          <w:szCs w:val="28"/>
        </w:rPr>
        <w:t>4. Контактные данные и адрес пользователя_______________________</w:t>
      </w:r>
      <w:r>
        <w:rPr>
          <w:rFonts w:eastAsia="Display-7 segments"/>
          <w:color w:val="000000"/>
          <w:sz w:val="28"/>
          <w:szCs w:val="28"/>
        </w:rPr>
      </w:r>
    </w:p>
    <w:p>
      <w:pPr>
        <w:pStyle w:val="para14"/>
        <w:spacing w:before="120"/>
        <w:rPr>
          <w:rFonts w:eastAsia="Display-7 segments"/>
          <w:color w:val="000000"/>
          <w:sz w:val="28"/>
          <w:szCs w:val="28"/>
        </w:rPr>
      </w:pPr>
      <w:r>
        <w:rPr>
          <w:rFonts w:ascii="Times New Roman" w:hAnsi="Times New Roman" w:eastAsia="Display-7 segments" w:cs="Times New Roman"/>
          <w:color w:val="000000"/>
          <w:sz w:val="28"/>
          <w:szCs w:val="28"/>
        </w:rPr>
        <w:t>_____________________________________________________________</w:t>
      </w:r>
      <w:r>
        <w:rPr>
          <w:rFonts w:eastAsia="Display-7 segments"/>
          <w:color w:val="000000"/>
          <w:sz w:val="28"/>
          <w:szCs w:val="28"/>
        </w:rPr>
      </w:r>
    </w:p>
    <w:p>
      <w:pPr>
        <w:spacing w:before="120"/>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color w:val="000000"/>
          <w:kern w:val="0"/>
          <w:sz w:val="28"/>
          <w:szCs w:val="28"/>
          <w:lang w:val="ru-ru" w:eastAsia="ar-sa" w:bidi="ar-sa"/>
        </w:rPr>
      </w:pPr>
      <w:r>
        <w:rPr>
          <w:rFonts w:eastAsia="Display-7 segments" w:cs="Arial"/>
          <w:color w:val="000000"/>
          <w:kern w:val="0"/>
          <w:sz w:val="28"/>
          <w:szCs w:val="28"/>
          <w:lang w:val="ru-ru" w:eastAsia="ar-sa" w:bidi="ar-sa"/>
        </w:rPr>
        <w:t>5. Внешние проявления отказа ___________________________________</w:t>
      </w:r>
    </w:p>
    <w:p>
      <w:pPr>
        <w:spacing w:before="120"/>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color w:val="000000"/>
          <w:kern w:val="0"/>
          <w:sz w:val="28"/>
          <w:szCs w:val="28"/>
          <w:lang w:val="ru-ru" w:eastAsia="ar-sa" w:bidi="ar-sa"/>
        </w:rPr>
      </w:pPr>
      <w:r>
        <w:rPr>
          <w:rFonts w:eastAsia="Display-7 segments" w:cs="Arial"/>
          <w:color w:val="000000"/>
          <w:kern w:val="0"/>
          <w:sz w:val="28"/>
          <w:szCs w:val="28"/>
          <w:lang w:val="ru-ru" w:eastAsia="ar-sa" w:bidi="ar-sa"/>
        </w:rPr>
        <w:t>_____________________________________________________________</w:t>
      </w:r>
    </w:p>
    <w:p>
      <w:pPr>
        <w:pStyle w:val="para17"/>
        <w:rPr>
          <w:rFonts w:eastAsia="Display-7 segments" w:cs="Arial"/>
          <w:color w:val="000000"/>
          <w:sz w:val="28"/>
          <w:szCs w:val="28"/>
        </w:rPr>
      </w:pPr>
      <w:r>
        <w:rPr>
          <w:rFonts w:eastAsia="Display-7 segments" w:cs="Arial"/>
          <w:color w:val="000000"/>
          <w:sz w:val="28"/>
          <w:szCs w:val="28"/>
        </w:rPr>
        <w:t>6. Принятые меры (номер отказавшего блока, позиция и тип отказавшего элемента, предполагаемая причина отказа)</w:t>
      </w:r>
    </w:p>
    <w:p>
      <w:pPr>
        <w:pStyle w:val="para17"/>
        <w:spacing w:before="120" w:after="0"/>
        <w:rPr>
          <w:rFonts w:eastAsia="Display-7 segments" w:cs="Arial"/>
          <w:color w:val="000000"/>
          <w:sz w:val="28"/>
          <w:szCs w:val="28"/>
        </w:rPr>
      </w:pPr>
      <w:r>
        <w:rPr>
          <w:rFonts w:eastAsia="Display-7 segments" w:cs="Arial"/>
          <w:color w:val="000000"/>
          <w:sz w:val="28"/>
          <w:szCs w:val="28"/>
        </w:rPr>
        <w:t>_____________________________________________________________</w:t>
      </w:r>
    </w:p>
    <w:p>
      <w:pPr>
        <w:spacing w:before="120"/>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color w:val="000000"/>
          <w:kern w:val="0"/>
          <w:sz w:val="28"/>
          <w:szCs w:val="28"/>
          <w:lang w:val="ru-ru" w:eastAsia="ar-sa" w:bidi="ar-sa"/>
        </w:rPr>
      </w:pPr>
      <w:r>
        <w:rPr>
          <w:rFonts w:eastAsia="Display-7 segments" w:cs="Arial"/>
          <w:color w:val="000000"/>
          <w:kern w:val="0"/>
          <w:sz w:val="28"/>
          <w:szCs w:val="28"/>
          <w:lang w:val="ru-ru" w:eastAsia="ar-sa" w:bidi="ar-sa"/>
        </w:rPr>
        <w:t>_____________________________________________________________</w:t>
      </w:r>
    </w:p>
    <w:p>
      <w:pPr>
        <w:spacing w:before="120"/>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color w:val="000000"/>
          <w:kern w:val="0"/>
          <w:sz w:val="28"/>
          <w:szCs w:val="28"/>
          <w:lang w:val="ru-ru" w:eastAsia="ar-sa" w:bidi="ar-sa"/>
        </w:rPr>
      </w:pPr>
      <w:r>
        <w:rPr>
          <w:rFonts w:eastAsia="Display-7 segments" w:cs="Arial"/>
          <w:color w:val="000000"/>
          <w:kern w:val="0"/>
          <w:sz w:val="28"/>
          <w:szCs w:val="28"/>
          <w:lang w:val="ru-ru" w:eastAsia="ar-sa" w:bidi="ar-sa"/>
        </w:rPr>
        <w:t>_____________________________________________________________</w:t>
      </w:r>
    </w:p>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color w:val="000000"/>
          <w:kern w:val="0"/>
          <w:sz w:val="28"/>
          <w:szCs w:val="28"/>
          <w:lang w:val="ru-ru" w:eastAsia="ar-sa" w:bidi="ar-sa"/>
        </w:rPr>
      </w:pPr>
      <w:r>
        <w:rPr>
          <w:rFonts w:eastAsia="Display-7 segments" w:cs="Arial"/>
          <w:color w:val="000000"/>
          <w:kern w:val="0"/>
          <w:sz w:val="28"/>
          <w:szCs w:val="28"/>
          <w:lang w:val="ru-ru" w:eastAsia="ar-sa" w:bidi="ar-sa"/>
        </w:rPr>
      </w:r>
    </w:p>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color w:val="000000"/>
          <w:kern w:val="0"/>
          <w:sz w:val="28"/>
          <w:szCs w:val="28"/>
          <w:lang w:val="ru-ru" w:eastAsia="ar-sa" w:bidi="ar-sa"/>
        </w:rPr>
      </w:pPr>
      <w:r>
        <w:rPr>
          <w:rFonts w:eastAsia="Display-7 segments" w:cs="Arial"/>
          <w:color w:val="000000"/>
          <w:kern w:val="0"/>
          <w:sz w:val="28"/>
          <w:szCs w:val="28"/>
          <w:lang w:val="ru-ru" w:eastAsia="ar-sa" w:bidi="ar-sa"/>
        </w:rPr>
        <w:t>Специалист, ответственный за ремонт ККТ</w:t>
      </w:r>
    </w:p>
    <w:p>
      <w:pPr>
        <w:spacing w:before="120"/>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color w:val="000000"/>
          <w:kern w:val="0"/>
          <w:sz w:val="28"/>
          <w:szCs w:val="28"/>
          <w:lang w:val="ru-ru" w:eastAsia="ar-sa" w:bidi="ar-sa"/>
        </w:rPr>
      </w:pPr>
      <w:r>
        <w:rPr>
          <w:rFonts w:eastAsia="Display-7 segments" w:cs="Arial"/>
          <w:color w:val="000000"/>
          <w:kern w:val="0"/>
          <w:sz w:val="28"/>
          <w:szCs w:val="28"/>
          <w:lang w:val="ru-ru" w:eastAsia="ar-sa" w:bidi="ar-sa"/>
        </w:rPr>
        <w:t>_______________________        _______________________</w:t>
      </w:r>
      <w:r>
        <w:rPr>
          <w:rFonts w:eastAsia="Times New Roman"/>
          <w:color w:val="000000"/>
          <w:kern w:val="0"/>
          <w:sz w:val="28"/>
          <w:szCs w:val="28"/>
          <w:lang w:val="ru-ru" w:eastAsia="ar-sa" w:bidi="ar-sa"/>
        </w:rPr>
      </w:r>
    </w:p>
    <w:p>
      <w:pPr>
        <w:spacing w:before="120"/>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color w:val="000000"/>
          <w:kern w:val="0"/>
          <w:sz w:val="28"/>
          <w:szCs w:val="28"/>
          <w:lang w:val="ru-ru" w:eastAsia="ar-sa" w:bidi="ar-sa"/>
        </w:rPr>
      </w:pPr>
      <w:r>
        <w:rPr>
          <w:rFonts w:eastAsia="Times New Roman"/>
          <w:color w:val="000000"/>
          <w:kern w:val="0"/>
          <w:sz w:val="28"/>
          <w:szCs w:val="28"/>
          <w:lang w:val="ru-ru" w:eastAsia="ar-sa" w:bidi="ar-sa"/>
        </w:rPr>
        <w:t xml:space="preserve">                  </w:t>
      </w:r>
      <w:r>
        <w:rPr>
          <w:rFonts w:eastAsia="Display-7 segments" w:cs="Arial"/>
          <w:color w:val="000000"/>
          <w:kern w:val="0"/>
          <w:sz w:val="28"/>
          <w:szCs w:val="28"/>
          <w:vertAlign w:val="superscript"/>
          <w:lang w:val="ru-ru" w:eastAsia="ar-sa" w:bidi="ar-sa"/>
        </w:rPr>
        <w:t>(ФИО)                                                                        (подпись)</w:t>
      </w:r>
      <w:r>
        <w:rPr>
          <w:rFonts w:eastAsia="Display-7 segments" w:cs="Arial"/>
          <w:color w:val="000000"/>
          <w:kern w:val="0"/>
          <w:sz w:val="28"/>
          <w:szCs w:val="28"/>
          <w:lang w:val="ru-ru" w:eastAsia="ar-sa" w:bidi="ar-sa"/>
        </w:rPr>
      </w:r>
    </w:p>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color w:val="000000"/>
          <w:kern w:val="0"/>
          <w:sz w:val="28"/>
          <w:szCs w:val="28"/>
          <w:lang w:val="ru-ru" w:eastAsia="ar-sa" w:bidi="ar-sa"/>
        </w:rPr>
      </w:pPr>
      <w:r>
        <w:rPr>
          <w:rFonts w:eastAsia="Display-7 segments" w:cs="Arial"/>
          <w:color w:val="000000"/>
          <w:kern w:val="0"/>
          <w:sz w:val="28"/>
          <w:szCs w:val="28"/>
          <w:lang w:val="ru-ru" w:eastAsia="ar-sa" w:bidi="ar-sa"/>
        </w:rPr>
      </w:r>
    </w:p>
    <w:tbl>
      <w:tblPr>
        <w:name w:val="Таблица11"/>
        <w:tabOrder w:val="0"/>
        <w:jc w:val="left"/>
        <w:tblInd w:w="-108" w:type="dxa"/>
        <w:tblW w:w="10423" w:type="dxa"/>
      </w:tblPr>
      <w:tblGrid>
        <w:gridCol w:w="5495"/>
        <w:gridCol w:w="4928"/>
      </w:tblGrid>
      <w:tr>
        <w:trPr>
          <w:trHeight w:val="1" w:hRule="atLeast"/>
        </w:trPr>
        <w:tc>
          <w:tcPr>
            <w:tcW w:w="5495" w:type="dxa"/>
            <w:tcMar>
              <w:top w:w="0" w:type="dxa"/>
              <w:left w:w="108" w:type="dxa"/>
              <w:bottom w:w="0" w:type="dxa"/>
              <w:right w:w="108" w:type="dxa"/>
            </w:tcMar>
            <w:tcBorders>
              <w:top w:val="nil" w:sz="0" w:space="0" w:color="000000" tmln="20, 20, 20, 0, 0"/>
              <w:left w:val="nil" w:sz="0" w:space="0" w:color="000000" tmln="20, 20, 20, 0, 0"/>
              <w:bottom w:val="nil" w:sz="0" w:space="0" w:color="000000" tmln="20, 20, 20, 0, 0"/>
              <w:right w:val="nil" w:sz="0" w:space="0" w:color="000000" tmln="20,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color w:val="000000"/>
                <w:kern w:val="0"/>
                <w:sz w:val="28"/>
                <w:szCs w:val="28"/>
                <w:lang w:val="ru-ru" w:eastAsia="ar-sa" w:bidi="ar-sa"/>
              </w:rPr>
            </w:pPr>
            <w:r>
              <w:rPr>
                <w:rFonts w:eastAsia="Display-7 segments" w:cs="Arial"/>
                <w:color w:val="000000"/>
                <w:kern w:val="0"/>
                <w:sz w:val="28"/>
                <w:szCs w:val="28"/>
                <w:lang w:val="ru-ru" w:eastAsia="ar-sa" w:bidi="ar-sa"/>
              </w:rPr>
              <w:t>Руководитель организации, осуществляющей гарантийный ремонт</w:t>
            </w:r>
          </w:p>
        </w:tc>
        <w:tc>
          <w:tcPr>
            <w:tcW w:w="4928" w:type="dxa"/>
            <w:tcMar>
              <w:top w:w="0" w:type="dxa"/>
              <w:left w:w="108" w:type="dxa"/>
              <w:bottom w:w="0" w:type="dxa"/>
              <w:right w:w="108" w:type="dxa"/>
            </w:tcMar>
            <w:tcBorders>
              <w:top w:val="nil" w:sz="0" w:space="0" w:color="000000" tmln="20, 20, 20, 0, 0"/>
              <w:left w:val="nil" w:sz="0" w:space="0" w:color="000000" tmln="20, 20, 20, 0, 0"/>
              <w:bottom w:val="nil" w:sz="0" w:space="0" w:color="000000" tmln="20, 20, 20, 0, 0"/>
              <w:right w:val="nil" w:sz="0" w:space="0" w:color="000000" tmln="20, 20, 20, 0, 0"/>
              <w:tl2br w:val="nil" w:sz="0" w:space="0" w:color="000000" tmln="20, 20, 20, 0, 0"/>
              <w:tr2bl w:val="nil" w:sz="0" w:space="0" w:color="000000" tmln="20, 20, 20, 0, 0"/>
            </w:tcBorders>
            <w:tmTcPr id="1752222704" protected="1"/>
          </w:tcPr>
          <w:p>
            <w:pPr>
              <w:ind w:left="317"/>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4"/>
                <w:lang w:val="ru-ru" w:eastAsia="ar-sa" w:bidi="ar-sa"/>
              </w:rPr>
            </w:pPr>
            <w:r>
              <w:rPr>
                <w:rFonts w:eastAsia="Display-7 segments" w:cs="Arial"/>
                <w:color w:val="000000"/>
                <w:kern w:val="0"/>
                <w:sz w:val="28"/>
                <w:szCs w:val="28"/>
                <w:lang w:val="ru-ru" w:eastAsia="ar-sa" w:bidi="ar-sa"/>
              </w:rPr>
              <w:t>Представитель пользователя</w:t>
            </w:r>
            <w:r>
              <w:rPr>
                <w:rFonts w:eastAsia="Times New Roman"/>
                <w:kern w:val="0"/>
                <w:sz w:val="24"/>
                <w:lang w:val="ru-ru" w:eastAsia="ar-sa" w:bidi="ar-sa"/>
              </w:rPr>
            </w:r>
          </w:p>
        </w:tc>
      </w:tr>
      <w:tr>
        <w:trPr>
          <w:trHeight w:val="1" w:hRule="atLeast"/>
        </w:trPr>
        <w:tc>
          <w:tcPr>
            <w:tcW w:w="5495" w:type="dxa"/>
            <w:vAlign w:val="center"/>
            <w:tcMar>
              <w:top w:w="0" w:type="dxa"/>
              <w:left w:w="108" w:type="dxa"/>
              <w:bottom w:w="0" w:type="dxa"/>
              <w:right w:w="108" w:type="dxa"/>
            </w:tcMar>
            <w:tcBorders>
              <w:top w:val="nil" w:sz="0" w:space="0" w:color="000000" tmln="20, 20, 20, 0, 0"/>
              <w:left w:val="nil" w:sz="0" w:space="0" w:color="000000" tmln="20, 20, 20, 0, 0"/>
              <w:bottom w:val="nil" w:sz="0" w:space="0" w:color="000000" tmln="20, 20, 20, 0, 0"/>
              <w:right w:val="nil" w:sz="0" w:space="0" w:color="000000" tmln="20, 20, 20, 0, 0"/>
              <w:tl2br w:val="nil" w:sz="0" w:space="0" w:color="000000" tmln="20, 20, 20, 0, 0"/>
              <w:tr2bl w:val="nil" w:sz="0" w:space="0" w:color="000000" tmln="20, 20, 20, 0, 0"/>
            </w:tcBorders>
            <w:tmTcPr id="1752222704" protected="1"/>
          </w:tcPr>
          <w:p>
            <w:pPr>
              <w:spacing w:before="120"/>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color w:val="000000"/>
                <w:kern w:val="0"/>
                <w:sz w:val="28"/>
                <w:szCs w:val="28"/>
                <w:lang w:val="ru-ru" w:eastAsia="ar-sa" w:bidi="ar-sa"/>
              </w:rPr>
            </w:pPr>
            <w:r>
              <w:rPr>
                <w:rFonts w:eastAsia="Display-7 segments" w:cs="Arial"/>
                <w:color w:val="000000"/>
                <w:kern w:val="0"/>
                <w:sz w:val="28"/>
                <w:szCs w:val="28"/>
                <w:lang w:val="ru-ru" w:eastAsia="ar-sa" w:bidi="ar-sa"/>
              </w:rPr>
              <w:t xml:space="preserve">__________________________________ </w:t>
            </w:r>
            <w:r>
              <w:rPr>
                <w:rFonts w:eastAsia="Display-7 segments" w:cs="Arial"/>
                <w:color w:val="000000"/>
                <w:kern w:val="0"/>
                <w:sz w:val="28"/>
                <w:szCs w:val="28"/>
                <w:vertAlign w:val="superscript"/>
                <w:lang w:val="ru-ru" w:eastAsia="ar-sa" w:bidi="ar-sa"/>
              </w:rPr>
              <w:t>(ФИО, подпись)</w:t>
            </w:r>
            <w:r>
              <w:rPr>
                <w:rFonts w:eastAsia="Display-7 segments" w:cs="Arial"/>
                <w:color w:val="000000"/>
                <w:kern w:val="0"/>
                <w:sz w:val="28"/>
                <w:szCs w:val="28"/>
                <w:lang w:val="ru-ru" w:eastAsia="ar-sa" w:bidi="ar-sa"/>
              </w:rPr>
            </w:r>
          </w:p>
          <w:p>
            <w:pPr>
              <w:spacing w:before="120"/>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color w:val="000000"/>
                <w:kern w:val="0"/>
                <w:sz w:val="28"/>
                <w:szCs w:val="28"/>
                <w:lang w:val="ru-ru" w:eastAsia="ar-sa" w:bidi="ar-sa"/>
              </w:rPr>
            </w:pPr>
            <w:r>
              <w:rPr>
                <w:rFonts w:eastAsia="Display-7 segments" w:cs="Arial"/>
                <w:color w:val="000000"/>
                <w:kern w:val="0"/>
                <w:sz w:val="28"/>
                <w:szCs w:val="28"/>
                <w:lang w:val="ru-ru" w:eastAsia="ar-sa" w:bidi="ar-sa"/>
              </w:rPr>
              <w:t>«_____» ______________ 20___ г</w:t>
            </w:r>
          </w:p>
        </w:tc>
        <w:tc>
          <w:tcPr>
            <w:tcW w:w="4928" w:type="dxa"/>
            <w:vAlign w:val="center"/>
            <w:tcMar>
              <w:top w:w="0" w:type="dxa"/>
              <w:left w:w="108" w:type="dxa"/>
              <w:bottom w:w="0" w:type="dxa"/>
              <w:right w:w="108" w:type="dxa"/>
            </w:tcMar>
            <w:tcBorders>
              <w:top w:val="nil" w:sz="0" w:space="0" w:color="000000" tmln="20, 20, 20, 0, 0"/>
              <w:left w:val="nil" w:sz="0" w:space="0" w:color="000000" tmln="20, 20, 20, 0, 0"/>
              <w:bottom w:val="nil" w:sz="0" w:space="0" w:color="000000" tmln="20, 20, 20, 0, 0"/>
              <w:right w:val="nil" w:sz="0" w:space="0" w:color="000000" tmln="20, 20, 20, 0, 0"/>
              <w:tl2br w:val="nil" w:sz="0" w:space="0" w:color="000000" tmln="20, 20, 20, 0, 0"/>
              <w:tr2bl w:val="nil" w:sz="0" w:space="0" w:color="000000" tmln="20, 20, 20, 0, 0"/>
            </w:tcBorders>
            <w:tmTcPr id="1752222704" protected="1"/>
          </w:tcPr>
          <w:p>
            <w:pPr>
              <w:spacing w:before="120"/>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Display-7 segments" w:cs="Arial"/>
                <w:color w:val="000000"/>
                <w:kern w:val="0"/>
                <w:sz w:val="28"/>
                <w:szCs w:val="28"/>
                <w:lang w:val="ru-ru" w:eastAsia="ar-sa" w:bidi="ar-sa"/>
              </w:rPr>
              <w:t xml:space="preserve">______________________________ </w:t>
            </w:r>
            <w:r>
              <w:rPr>
                <w:rFonts w:eastAsia="Display-7 segments" w:cs="Arial"/>
                <w:color w:val="000000"/>
                <w:kern w:val="0"/>
                <w:sz w:val="28"/>
                <w:szCs w:val="28"/>
                <w:vertAlign w:val="superscript"/>
                <w:lang w:val="ru-ru" w:eastAsia="ar-sa" w:bidi="ar-sa"/>
              </w:rPr>
              <w:t>(ФИО, подпись)</w:t>
            </w:r>
            <w:r>
              <w:rPr>
                <w:rFonts w:eastAsia="Times New Roman"/>
                <w:kern w:val="0"/>
                <w:sz w:val="28"/>
                <w:szCs w:val="28"/>
                <w:lang w:val="ru-ru" w:eastAsia="ar-sa" w:bidi="ar-sa"/>
              </w:rPr>
            </w:r>
          </w:p>
          <w:p>
            <w:pPr>
              <w:spacing w:before="120"/>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r>
      <w:tr>
        <w:trPr>
          <w:trHeight w:val="1" w:hRule="atLeast"/>
        </w:trPr>
        <w:tc>
          <w:tcPr>
            <w:tcW w:w="5495" w:type="dxa"/>
            <w:vAlign w:val="center"/>
            <w:tcMar>
              <w:top w:w="0" w:type="dxa"/>
              <w:left w:w="108" w:type="dxa"/>
              <w:bottom w:w="0" w:type="dxa"/>
              <w:right w:w="108" w:type="dxa"/>
            </w:tcMar>
            <w:tcBorders>
              <w:top w:val="nil" w:sz="0" w:space="0" w:color="000000" tmln="20, 20, 20, 0, 0"/>
              <w:left w:val="nil" w:sz="0" w:space="0" w:color="000000" tmln="20, 20, 20, 0, 0"/>
              <w:bottom w:val="nil" w:sz="0" w:space="0" w:color="000000" tmln="20, 20, 20, 0, 0"/>
              <w:right w:val="nil" w:sz="0" w:space="0" w:color="000000" tmln="20, 20, 20, 0, 0"/>
              <w:tl2br w:val="nil" w:sz="0" w:space="0" w:color="000000" tmln="20, 20, 20, 0, 0"/>
              <w:tr2bl w:val="nil" w:sz="0" w:space="0" w:color="000000" tmln="20, 20, 20, 0, 0"/>
            </w:tcBorders>
            <w:tmTcPr id="1752222704" protected="1"/>
          </w:tcPr>
          <w:p>
            <w:pPr>
              <w:spacing/>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Display-7 segments" w:cs="Arial"/>
                <w:color w:val="000000"/>
                <w:kern w:val="0"/>
                <w:sz w:val="28"/>
                <w:szCs w:val="28"/>
                <w:lang w:val="ru-ru" w:eastAsia="ar-sa" w:bidi="ar-sa"/>
              </w:rPr>
              <w:t>М.П.</w:t>
            </w:r>
            <w:r>
              <w:rPr>
                <w:rFonts w:eastAsia="Times New Roman"/>
                <w:kern w:val="0"/>
                <w:sz w:val="28"/>
                <w:szCs w:val="28"/>
                <w:lang w:val="ru-ru" w:eastAsia="ar-sa" w:bidi="ar-sa"/>
              </w:rPr>
            </w:r>
          </w:p>
        </w:tc>
        <w:tc>
          <w:tcPr>
            <w:tcW w:w="4928" w:type="dxa"/>
            <w:vAlign w:val="center"/>
            <w:tcMar>
              <w:top w:w="0" w:type="dxa"/>
              <w:left w:w="108" w:type="dxa"/>
              <w:bottom w:w="0" w:type="dxa"/>
              <w:right w:w="108" w:type="dxa"/>
            </w:tcMar>
            <w:tcBorders>
              <w:top w:val="nil" w:sz="0" w:space="0" w:color="000000" tmln="20, 20, 20, 0, 0"/>
              <w:left w:val="nil" w:sz="0" w:space="0" w:color="000000" tmln="20, 20, 20, 0, 0"/>
              <w:bottom w:val="nil" w:sz="0" w:space="0" w:color="000000" tmln="20, 20, 20, 0, 0"/>
              <w:right w:val="nil" w:sz="0" w:space="0" w:color="000000" tmln="20, 20, 20, 0, 0"/>
              <w:tl2br w:val="nil" w:sz="0" w:space="0" w:color="000000" tmln="20, 20, 20, 0, 0"/>
              <w:tr2bl w:val="nil" w:sz="0" w:space="0" w:color="000000" tmln="20, 20, 20, 0, 0"/>
            </w:tcBorders>
            <w:tmTcPr id="1752222704" protected="1"/>
          </w:tcPr>
          <w:p>
            <w:pPr>
              <w:spacing/>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r>
    </w:tbl>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color w:val="000000"/>
          <w:kern w:val="0"/>
          <w:sz w:val="28"/>
          <w:szCs w:val="28"/>
          <w:lang w:val="ru-ru" w:eastAsia="ar-sa" w:bidi="ar-sa"/>
        </w:rPr>
      </w:pPr>
      <w:r>
        <w:rPr>
          <w:rFonts w:eastAsia="Display-7 segments" w:cs="Arial"/>
          <w:color w:val="000000"/>
          <w:kern w:val="0"/>
          <w:sz w:val="28"/>
          <w:szCs w:val="28"/>
          <w:lang w:val="ru-ru" w:eastAsia="ar-sa" w:bidi="ar-sa"/>
        </w:rPr>
      </w:r>
    </w:p>
    <w:p>
      <w:pPr>
        <w:ind w:left="1440" w:firstLine="720"/>
        <w:suppressAutoHyphens/>
        <w:hyphenationLines w:val="0"/>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color w:val="000000"/>
          <w:kern w:val="0"/>
          <w:sz w:val="28"/>
          <w:szCs w:val="28"/>
          <w:lang w:val="ru-ru" w:eastAsia="ar-sa" w:bidi="ar-sa"/>
        </w:rPr>
      </w:pPr>
      <w:r>
        <w:rPr>
          <w:rFonts w:eastAsia="Display-7 segments" w:cs="Arial"/>
          <w:color w:val="000000"/>
          <w:kern w:val="0"/>
          <w:sz w:val="28"/>
          <w:szCs w:val="28"/>
          <w:lang w:val="ru-ru" w:eastAsia="ar-sa" w:bidi="ar-sa"/>
        </w:rPr>
      </w:r>
    </w:p>
    <w:p>
      <w:pPr>
        <w:ind w:left="1440" w:firstLine="720"/>
        <w:suppressAutoHyphens/>
        <w:hyphenationLines w:val="0"/>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color w:val="000000"/>
          <w:kern w:val="0"/>
          <w:sz w:val="28"/>
          <w:szCs w:val="28"/>
          <w:vertAlign w:val="subscript"/>
          <w:lang w:val="ru-ru" w:eastAsia="ar-sa" w:bidi="ar-sa"/>
        </w:rPr>
      </w:pPr>
      <w:r>
        <w:rPr>
          <w:rFonts w:eastAsia="Display-7 segments" w:cs="Arial"/>
          <w:color w:val="000000"/>
          <w:kern w:val="0"/>
          <w:sz w:val="28"/>
          <w:szCs w:val="28"/>
          <w:lang w:val="ru-ru" w:eastAsia="ar-sa" w:bidi="ar-sa"/>
        </w:rPr>
        <w:t>М.П.</w:t>
      </w:r>
      <w:r>
        <w:rPr>
          <w:rFonts w:eastAsia="Times New Roman"/>
          <w:color w:val="000000"/>
          <w:kern w:val="0"/>
          <w:sz w:val="28"/>
          <w:szCs w:val="28"/>
          <w:vertAlign w:val="subscript"/>
          <w:lang w:val="ru-ru" w:eastAsia="ar-sa" w:bidi="ar-sa"/>
        </w:rPr>
      </w:r>
    </w:p>
    <w:p>
      <w:pPr>
        <w:suppressAutoHyphens/>
        <w:hyphenationLines w:val="0"/>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b/>
          <w:kern w:val="0"/>
          <w:sz w:val="28"/>
          <w:szCs w:val="28"/>
          <w:lang w:val="ru-ru" w:eastAsia="ar-sa" w:bidi="ar-sa"/>
        </w:rPr>
      </w:pPr>
      <w:r>
        <w:rPr>
          <w:rFonts w:eastAsia="Times New Roman"/>
          <w:color w:val="000000"/>
          <w:kern w:val="0"/>
          <w:sz w:val="28"/>
          <w:szCs w:val="28"/>
          <w:vertAlign w:val="subscript"/>
          <w:lang w:val="ru-ru" w:eastAsia="ar-sa" w:bidi="ar-sa"/>
        </w:rPr>
        <w:t xml:space="preserve">             </w:t>
      </w:r>
      <w:r>
        <w:rPr>
          <w:rFonts w:eastAsia="Display-7 segments" w:cs="Arial"/>
          <w:color w:val="000000"/>
          <w:kern w:val="0"/>
          <w:sz w:val="28"/>
          <w:szCs w:val="28"/>
          <w:vertAlign w:val="subscript"/>
          <w:lang w:val="ru-ru" w:eastAsia="ar-sa" w:bidi="ar-sa"/>
        </w:rPr>
        <w:t>(место печати предприятия</w:t>
      </w:r>
      <w:r>
        <w:rPr>
          <w:rFonts w:eastAsia="Display-7 segments" w:cs="Arial"/>
          <w:strike w:val="1"/>
          <w:color w:val="000000"/>
          <w:kern w:val="0"/>
          <w:sz w:val="28"/>
          <w:szCs w:val="28"/>
          <w:vertAlign w:val="subscript"/>
          <w:lang w:val="ru-ru" w:eastAsia="ar-sa" w:bidi="ar-sa"/>
        </w:rPr>
        <w:t>-</w:t>
      </w:r>
      <w:r>
        <w:rPr>
          <w:rFonts w:eastAsia="Display-7 segments" w:cs="Arial"/>
          <w:color w:val="000000"/>
          <w:kern w:val="0"/>
          <w:sz w:val="28"/>
          <w:szCs w:val="28"/>
          <w:vertAlign w:val="subscript"/>
          <w:lang w:val="ru-ru" w:eastAsia="ar-sa" w:bidi="ar-sa"/>
        </w:rPr>
        <w:t>изготовителя)</w:t>
      </w:r>
      <w:r>
        <w:rPr>
          <w:rFonts w:eastAsia="Display-7 segments"/>
          <w:b/>
          <w:kern w:val="0"/>
          <w:sz w:val="28"/>
          <w:szCs w:val="28"/>
          <w:lang w:val="ru-ru" w:eastAsia="ar-sa" w:bidi="ar-sa"/>
        </w:rPr>
      </w:r>
    </w:p>
    <w:p>
      <w:pPr>
        <w:pStyle w:val="para2"/>
        <w:numPr>
          <w:ilvl w:val="1"/>
          <w:numId w:val="1"/>
        </w:numPr>
        <w:ind w:left="720" w:firstLine="0"/>
        <w:spacing w:before="0" w:after="240"/>
        <w:jc w:val="right"/>
        <w:suppressAutoHyphens/>
        <w:hyphenationLines w:val="0"/>
        <w:keepLines w:val="0"/>
        <w:tabs>
          <w:tab w:val="left" w:pos="576" w:leader="none"/>
          <w:tab w:val="left" w:pos="720" w:leader="none"/>
          <w:tab w:val="left" w:pos="864" w:leader="none"/>
          <w:tab w:val="left" w:pos="2880" w:leader="none"/>
          <w:tab w:val="left" w:pos="864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Times New Roman" w:hAnsi="Times New Roman" w:eastAsia="Display-7 segments" w:cs="Times New Roman"/>
          <w:bCs w:val="0"/>
          <w:kern w:val="0"/>
          <w:sz w:val="28"/>
          <w:szCs w:val="28"/>
          <w:lang w:val="ru-ru" w:eastAsia="ar-sa" w:bidi="ar-sa"/>
        </w:rPr>
      </w:pPr>
      <w:bookmarkStart w:id="55" w:name="__RefHeading___Toc458158410"/>
      <w:bookmarkEnd w:id="55"/>
      <w:r>
        <w:rPr>
          <w:rFonts w:ascii="Times New Roman" w:hAnsi="Times New Roman" w:eastAsia="Display-7 segments" w:cs="Times New Roman"/>
          <w:bCs w:val="0"/>
          <w:kern w:val="0"/>
          <w:sz w:val="28"/>
          <w:szCs w:val="28"/>
          <w:lang w:val="ru-ru" w:eastAsia="ar-sa" w:bidi="ar-sa"/>
        </w:rPr>
      </w:r>
      <w:bookmarkStart w:id="56" w:name="__RefHeading__4907_726547800"/>
      <w:bookmarkEnd w:id="56"/>
      <w:r>
        <w:rPr>
          <w:rFonts w:ascii="Times New Roman" w:hAnsi="Times New Roman" w:eastAsia="Display-7 segments" w:cs="Times New Roman"/>
          <w:bCs w:val="0"/>
          <w:kern w:val="0"/>
          <w:sz w:val="28"/>
          <w:szCs w:val="28"/>
          <w:lang w:val="ru-ru" w:eastAsia="ar-sa" w:bidi="ar-sa"/>
        </w:rPr>
      </w:r>
      <w:bookmarkStart w:id="57" w:name="_Toc503437838"/>
      <w:bookmarkEnd w:id="57"/>
      <w:r>
        <w:rPr>
          <w:rFonts w:ascii="Times New Roman" w:hAnsi="Times New Roman" w:eastAsia="Display-7 segments" w:cs="Times New Roman"/>
          <w:bCs w:val="0"/>
          <w:kern w:val="0"/>
          <w:sz w:val="28"/>
          <w:szCs w:val="28"/>
          <w:lang w:val="ru-ru" w:eastAsia="ar-sa" w:bidi="ar-sa"/>
        </w:rPr>
      </w:r>
      <w:bookmarkStart w:id="58" w:name="_Toc1554276"/>
      <w:bookmarkEnd w:id="58"/>
      <w:r>
        <w:rPr>
          <w:rFonts w:ascii="Times New Roman" w:hAnsi="Times New Roman" w:eastAsia="Display-7 segments" w:cs="Times New Roman"/>
          <w:bCs w:val="0"/>
          <w:kern w:val="0"/>
          <w:sz w:val="28"/>
          <w:szCs w:val="28"/>
          <w:lang w:val="ru-ru" w:eastAsia="ar-sa" w:bidi="ar-sa"/>
        </w:rPr>
        <w:t>ПРИЛОЖЕНИЕ 4</w:t>
      </w:r>
    </w:p>
    <w:p>
      <w:pPr>
        <w:pStyle w:val="para2"/>
        <w:numPr>
          <w:ilvl w:val="1"/>
          <w:numId w:val="1"/>
        </w:numPr>
        <w:ind w:left="0" w:firstLine="0"/>
        <w:spacing w:before="0" w:after="240"/>
        <w:jc w:val="center"/>
        <w:suppressAutoHyphens/>
        <w:hyphenationLines w:val="0"/>
        <w:keepLines w:val="0"/>
        <w:tabs>
          <w:tab w:val="left" w:pos="576" w:leader="none"/>
          <w:tab w:val="left" w:pos="720" w:leader="none"/>
          <w:tab w:val="left" w:pos="864" w:leader="none"/>
          <w:tab w:val="left" w:pos="2880" w:leader="none"/>
          <w:tab w:val="left" w:pos="864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Times New Roman" w:hAnsi="Times New Roman" w:eastAsia="Display-7 segments" w:cs="Times New Roman"/>
          <w:bCs w:val="0"/>
          <w:kern w:val="0"/>
          <w:sz w:val="28"/>
          <w:szCs w:val="28"/>
          <w:lang w:val="ru-ru" w:eastAsia="ar-sa" w:bidi="ar-sa"/>
        </w:rPr>
      </w:pPr>
      <w:bookmarkStart w:id="59" w:name="__RefHeading___Toc458158411"/>
      <w:bookmarkEnd w:id="59"/>
      <w:r>
        <w:rPr>
          <w:rFonts w:ascii="Times New Roman" w:hAnsi="Times New Roman" w:eastAsia="Display-7 segments" w:cs="Times New Roman"/>
          <w:bCs w:val="0"/>
          <w:kern w:val="0"/>
          <w:sz w:val="28"/>
          <w:szCs w:val="28"/>
          <w:lang w:val="ru-ru" w:eastAsia="ar-sa" w:bidi="ar-sa"/>
        </w:rPr>
      </w:r>
      <w:bookmarkStart w:id="60" w:name="__RefHeading___Toc467591395"/>
      <w:bookmarkEnd w:id="60"/>
      <w:r>
        <w:rPr>
          <w:rFonts w:ascii="Times New Roman" w:hAnsi="Times New Roman" w:eastAsia="Display-7 segments" w:cs="Times New Roman"/>
          <w:bCs w:val="0"/>
          <w:kern w:val="0"/>
          <w:sz w:val="28"/>
          <w:szCs w:val="28"/>
          <w:lang w:val="ru-ru" w:eastAsia="ar-sa" w:bidi="ar-sa"/>
        </w:rPr>
      </w:r>
      <w:bookmarkStart w:id="61" w:name="_Toc503437839"/>
      <w:bookmarkEnd w:id="61"/>
      <w:r>
        <w:rPr>
          <w:rFonts w:ascii="Times New Roman" w:hAnsi="Times New Roman" w:eastAsia="Display-7 segments" w:cs="Times New Roman"/>
          <w:bCs w:val="0"/>
          <w:kern w:val="0"/>
          <w:sz w:val="28"/>
          <w:szCs w:val="28"/>
          <w:lang w:val="ru-ru" w:eastAsia="ar-sa" w:bidi="ar-sa"/>
        </w:rPr>
      </w:r>
      <w:bookmarkStart w:id="62" w:name="_Toc1554277"/>
      <w:bookmarkEnd w:id="62"/>
      <w:r>
        <w:rPr>
          <w:rFonts w:ascii="Times New Roman" w:hAnsi="Times New Roman" w:eastAsia="Display-7 segments" w:cs="Times New Roman"/>
          <w:bCs w:val="0"/>
          <w:kern w:val="0"/>
          <w:sz w:val="28"/>
          <w:szCs w:val="28"/>
          <w:lang w:val="ru-ru" w:eastAsia="ar-sa" w:bidi="ar-sa"/>
        </w:rPr>
        <w:t>Акт вывода</w:t>
      </w:r>
    </w:p>
    <w:p>
      <w:pPr>
        <w:pStyle w:val="para2"/>
        <w:numPr>
          <w:ilvl w:val="1"/>
          <w:numId w:val="1"/>
        </w:numPr>
        <w:ind w:left="0" w:firstLine="0"/>
        <w:spacing w:before="0" w:after="240"/>
        <w:jc w:val="center"/>
        <w:suppressAutoHyphens/>
        <w:hyphenationLines w:val="0"/>
        <w:keepLines w:val="0"/>
        <w:tabs>
          <w:tab w:val="left" w:pos="576" w:leader="none"/>
          <w:tab w:val="left" w:pos="720" w:leader="none"/>
          <w:tab w:val="left" w:pos="864" w:leader="none"/>
          <w:tab w:val="left" w:pos="2880" w:leader="none"/>
          <w:tab w:val="left" w:pos="864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Times New Roman" w:hAnsi="Times New Roman" w:eastAsia="Display-7 segments"/>
          <w:b w:val="0"/>
          <w:bCs w:val="0"/>
          <w:kern w:val="0"/>
          <w:sz w:val="28"/>
          <w:szCs w:val="28"/>
          <w:lang w:val="ru-ru" w:eastAsia="ar-sa" w:bidi="ar-sa"/>
        </w:rPr>
      </w:pPr>
      <w:r>
        <w:rPr>
          <w:rFonts w:ascii="Times New Roman" w:hAnsi="Times New Roman" w:eastAsia="Display-7 segments" w:cs="Times New Roman"/>
          <w:kern w:val="0"/>
          <w:sz w:val="28"/>
          <w:szCs w:val="28"/>
          <w:lang w:val="ru-ru" w:eastAsia="ar-sa" w:bidi="ar-sa"/>
        </w:rPr>
        <w:t xml:space="preserve"> </w:t>
      </w:r>
      <w:r>
        <w:rPr>
          <w:rFonts w:ascii="Times New Roman" w:hAnsi="Times New Roman" w:eastAsia="Display-7 segments"/>
          <w:kern w:val="0"/>
          <w:sz w:val="28"/>
          <w:szCs w:val="28"/>
          <w:lang w:val="ru-ru" w:eastAsia="ar-sa" w:bidi="ar-sa"/>
        </w:rPr>
        <w:t xml:space="preserve">контрольно — кассовой техники «СК-1»  </w:t>
      </w:r>
      <w:r>
        <w:rPr>
          <w:rFonts w:ascii="Times New Roman" w:hAnsi="Times New Roman" w:eastAsia="Display-7 segments" w:cs="Times New Roman"/>
          <w:kern w:val="0"/>
          <w:sz w:val="28"/>
          <w:szCs w:val="28"/>
          <w:lang w:val="ru-ru" w:eastAsia="ar-sa" w:bidi="ar-sa"/>
        </w:rPr>
        <w:t xml:space="preserve"> из эксплуатации</w:t>
      </w:r>
      <w:r>
        <w:rPr>
          <w:rFonts w:ascii="Times New Roman" w:hAnsi="Times New Roman" w:eastAsia="Display-7 segments"/>
          <w:b w:val="0"/>
          <w:bCs w:val="0"/>
          <w:kern w:val="0"/>
          <w:sz w:val="28"/>
          <w:szCs w:val="28"/>
          <w:lang w:val="ru-ru" w:eastAsia="ar-sa" w:bidi="ar-sa"/>
        </w:rPr>
      </w:r>
    </w:p>
    <w:p>
      <w:pPr>
        <w:suppressAutoHyphens/>
        <w:hyphenationLines w:val="0"/>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r>
    </w:p>
    <w:p>
      <w:pPr>
        <w:suppressAutoHyphens/>
        <w:hyphenationLines w:val="0"/>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r>
    </w:p>
    <w:p>
      <w:pPr>
        <w:suppressAutoHyphens/>
        <w:hyphenationLines w:val="0"/>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 xml:space="preserve">Контрольно — кассовая техника «СК-1»  </w:t>
      </w:r>
    </w:p>
    <w:p>
      <w:pPr>
        <w:suppressAutoHyphens/>
        <w:hyphenationLines w:val="0"/>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заводской № ____________________________________</w:t>
      </w:r>
    </w:p>
    <w:p>
      <w:pPr>
        <w:suppressAutoHyphens/>
        <w:hyphenationLines w:val="0"/>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r>
    </w:p>
    <w:p>
      <w:pPr>
        <w:suppressAutoHyphens/>
        <w:hyphenationLines w:val="0"/>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Дата изготовления «____» _______________20 ____г.</w:t>
      </w:r>
    </w:p>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r>
    </w:p>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___________________________________________________________________</w:t>
      </w:r>
    </w:p>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r>
    </w:p>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vertAlign w:val="superscript"/>
          <w:lang w:val="ru-ru" w:eastAsia="ar-sa" w:bidi="ar-sa"/>
        </w:rPr>
      </w:pPr>
      <w:r>
        <w:rPr>
          <w:rFonts w:eastAsia="Display-7 segments" w:cs="Arial"/>
          <w:kern w:val="0"/>
          <w:sz w:val="28"/>
          <w:szCs w:val="28"/>
          <w:lang w:val="ru-ru" w:eastAsia="ar-sa" w:bidi="ar-sa"/>
        </w:rPr>
        <w:t>___________________________________________________________________</w:t>
      </w:r>
      <w:r>
        <w:rPr>
          <w:rFonts w:eastAsia="Display-7 segments" w:cs="Arial"/>
          <w:kern w:val="0"/>
          <w:sz w:val="28"/>
          <w:szCs w:val="28"/>
          <w:vertAlign w:val="superscript"/>
          <w:lang w:val="ru-ru" w:eastAsia="ar-sa" w:bidi="ar-sa"/>
        </w:rPr>
      </w:r>
    </w:p>
    <w:p>
      <w:pPr>
        <w:spacing/>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vertAlign w:val="superscript"/>
          <w:lang w:val="ru-ru" w:eastAsia="ar-sa" w:bidi="ar-sa"/>
        </w:rPr>
        <w:t>(отметка о выводе из эксплуатации с указанием причины)</w:t>
      </w:r>
      <w:r>
        <w:rPr>
          <w:rFonts w:eastAsia="Display-7 segments" w:cs="Arial"/>
          <w:kern w:val="0"/>
          <w:sz w:val="28"/>
          <w:szCs w:val="28"/>
          <w:lang w:val="ru-ru" w:eastAsia="ar-sa" w:bidi="ar-sa"/>
        </w:rPr>
      </w:r>
    </w:p>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vertAlign w:val="superscript"/>
          <w:lang w:val="ru-ru" w:eastAsia="ar-sa" w:bidi="ar-sa"/>
        </w:rPr>
      </w:pPr>
      <w:r>
        <w:rPr>
          <w:rFonts w:eastAsia="Display-7 segments" w:cs="Arial"/>
          <w:kern w:val="0"/>
          <w:sz w:val="28"/>
          <w:szCs w:val="28"/>
          <w:lang w:val="ru-ru" w:eastAsia="ar-sa" w:bidi="ar-sa"/>
        </w:rPr>
        <w:t>___________________________________________________________________</w:t>
      </w:r>
      <w:r>
        <w:rPr>
          <w:rFonts w:eastAsia="Display-7 segments" w:cs="Arial"/>
          <w:kern w:val="0"/>
          <w:sz w:val="28"/>
          <w:szCs w:val="28"/>
          <w:vertAlign w:val="superscript"/>
          <w:lang w:val="ru-ru" w:eastAsia="ar-sa" w:bidi="ar-sa"/>
        </w:rPr>
      </w:r>
    </w:p>
    <w:p>
      <w:pPr>
        <w:spacing/>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vertAlign w:val="superscript"/>
          <w:lang w:val="ru-ru" w:eastAsia="ar-sa" w:bidi="ar-sa"/>
        </w:rPr>
        <w:t>(наименование и адрес организации, производившей вывод из эксплуатации</w:t>
      </w:r>
      <w:r>
        <w:rPr>
          <w:rFonts w:eastAsia="Display-7 segments" w:cs="Arial"/>
          <w:kern w:val="0"/>
          <w:sz w:val="28"/>
          <w:szCs w:val="28"/>
          <w:lang w:val="ru-ru" w:eastAsia="ar-sa" w:bidi="ar-sa"/>
        </w:rPr>
      </w:r>
    </w:p>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___________________________________________________________________</w:t>
      </w:r>
    </w:p>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r>
    </w:p>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___________________________________________________________________</w:t>
      </w:r>
    </w:p>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r>
    </w:p>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___________________________________________________________________</w:t>
      </w:r>
    </w:p>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r>
    </w:p>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r>
    </w:p>
    <w:p>
      <w:pPr>
        <w:ind w:left="5812" w:hanging="5812"/>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 xml:space="preserve">Специалист организации,                      </w:t>
        <w:tab/>
        <w:t>Представитель пользователя</w:t>
      </w:r>
    </w:p>
    <w:p>
      <w:pPr>
        <w:ind w:left="5812" w:hanging="5812"/>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 xml:space="preserve">осуществившей вывод ККТ </w:t>
      </w:r>
    </w:p>
    <w:p>
      <w:pPr>
        <w:ind w:left="5812" w:hanging="5812"/>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Display-7 segments" w:cs="Arial"/>
          <w:kern w:val="0"/>
          <w:sz w:val="28"/>
          <w:szCs w:val="28"/>
          <w:lang w:val="ru-ru" w:eastAsia="ar-sa" w:bidi="ar-sa"/>
        </w:rPr>
        <w:t xml:space="preserve">из эксплуатации                     </w:t>
      </w:r>
      <w:r>
        <w:rPr>
          <w:rFonts w:eastAsia="Times New Roman"/>
          <w:kern w:val="0"/>
          <w:sz w:val="28"/>
          <w:szCs w:val="28"/>
          <w:lang w:val="ru-ru" w:eastAsia="ar-sa" w:bidi="ar-sa"/>
        </w:rPr>
      </w:r>
    </w:p>
    <w:p>
      <w:pPr>
        <w:ind w:left="5812" w:hanging="5812"/>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vertAlign w:val="superscript"/>
          <w:lang w:val="ru-ru" w:eastAsia="ar-sa" w:bidi="ar-sa"/>
        </w:rPr>
      </w:pPr>
      <w:r>
        <w:rPr>
          <w:rFonts w:eastAsia="Times New Roman"/>
          <w:kern w:val="0"/>
          <w:sz w:val="28"/>
          <w:szCs w:val="28"/>
          <w:lang w:val="ru-ru" w:eastAsia="ar-sa" w:bidi="ar-sa"/>
        </w:rPr>
        <w:t xml:space="preserve"> </w:t>
      </w:r>
      <w:r>
        <w:rPr>
          <w:rFonts w:eastAsia="Display-7 segments" w:cs="Arial"/>
          <w:kern w:val="0"/>
          <w:sz w:val="28"/>
          <w:szCs w:val="28"/>
          <w:lang w:val="ru-ru" w:eastAsia="ar-sa" w:bidi="ar-sa"/>
        </w:rPr>
        <w:t xml:space="preserve">_______________________                                 ___________________________                                                                                  </w:t>
      </w:r>
      <w:r>
        <w:rPr>
          <w:rFonts w:eastAsia="Times New Roman"/>
          <w:kern w:val="0"/>
          <w:sz w:val="28"/>
          <w:szCs w:val="28"/>
          <w:vertAlign w:val="superscript"/>
          <w:lang w:val="ru-ru" w:eastAsia="ar-sa" w:bidi="ar-sa"/>
        </w:rPr>
      </w:r>
    </w:p>
    <w:p>
      <w:pPr>
        <w:ind w:firstLine="720"/>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vertAlign w:val="superscript"/>
          <w:lang w:val="ru-ru" w:eastAsia="ar-sa" w:bidi="ar-sa"/>
        </w:rPr>
      </w:pPr>
      <w:r>
        <w:rPr>
          <w:rFonts w:eastAsia="Times New Roman"/>
          <w:kern w:val="0"/>
          <w:sz w:val="28"/>
          <w:szCs w:val="28"/>
          <w:vertAlign w:val="superscript"/>
          <w:lang w:val="ru-ru" w:eastAsia="ar-sa" w:bidi="ar-sa"/>
        </w:rPr>
        <w:t xml:space="preserve"> </w:t>
      </w:r>
      <w:r>
        <w:rPr>
          <w:rFonts w:eastAsia="Display-7 segments" w:cs="Arial"/>
          <w:kern w:val="0"/>
          <w:sz w:val="28"/>
          <w:szCs w:val="28"/>
          <w:vertAlign w:val="superscript"/>
          <w:lang w:val="ru-ru" w:eastAsia="ar-sa" w:bidi="ar-sa"/>
        </w:rPr>
        <w:t>(Ф.И.О., подпись)</w:t>
      </w:r>
      <w:r>
        <w:rPr>
          <w:rFonts w:eastAsia="Display-7 segments" w:cs="Arial"/>
          <w:kern w:val="0"/>
          <w:sz w:val="28"/>
          <w:szCs w:val="28"/>
          <w:lang w:val="ru-ru" w:eastAsia="ar-sa" w:bidi="ar-sa"/>
        </w:rPr>
        <w:tab/>
      </w:r>
      <w:r>
        <w:rPr>
          <w:rFonts w:eastAsia="Display-7 segments" w:cs="Arial"/>
          <w:kern w:val="0"/>
          <w:sz w:val="28"/>
          <w:szCs w:val="28"/>
          <w:vertAlign w:val="superscript"/>
          <w:lang w:val="ru-ru" w:eastAsia="ar-sa" w:bidi="ar-sa"/>
        </w:rPr>
        <w:t xml:space="preserve"> </w:t>
      </w:r>
      <w:r>
        <w:rPr>
          <w:rFonts w:eastAsia="Display-7 segments" w:cs="Arial"/>
          <w:kern w:val="0"/>
          <w:sz w:val="28"/>
          <w:szCs w:val="28"/>
          <w:lang w:val="ru-ru" w:eastAsia="ar-sa" w:bidi="ar-sa"/>
        </w:rPr>
        <w:tab/>
      </w:r>
      <w:r>
        <w:rPr>
          <w:rFonts w:eastAsia="Display-7 segments" w:cs="Arial"/>
          <w:kern w:val="0"/>
          <w:sz w:val="28"/>
          <w:szCs w:val="28"/>
          <w:vertAlign w:val="superscript"/>
          <w:lang w:val="ru-ru" w:eastAsia="ar-sa" w:bidi="ar-sa"/>
        </w:rPr>
        <w:t xml:space="preserve"> </w:t>
      </w:r>
      <w:r>
        <w:rPr>
          <w:rFonts w:eastAsia="Display-7 segments" w:cs="Arial"/>
          <w:kern w:val="0"/>
          <w:sz w:val="28"/>
          <w:szCs w:val="28"/>
          <w:lang w:val="ru-ru" w:eastAsia="ar-sa" w:bidi="ar-sa"/>
        </w:rPr>
        <w:tab/>
        <w:tab/>
        <w:t xml:space="preserve">     </w:t>
        <w:tab/>
        <w:tab/>
        <w:t xml:space="preserve">      </w:t>
      </w:r>
      <w:r>
        <w:rPr>
          <w:rFonts w:eastAsia="Display-7 segments" w:cs="Arial"/>
          <w:kern w:val="0"/>
          <w:sz w:val="28"/>
          <w:szCs w:val="28"/>
          <w:vertAlign w:val="superscript"/>
          <w:lang w:val="ru-ru" w:eastAsia="ar-sa" w:bidi="ar-sa"/>
        </w:rPr>
        <w:t>(Ф.И.О., подпись)</w:t>
      </w:r>
    </w:p>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vertAlign w:val="superscript"/>
          <w:lang w:val="ru-ru" w:eastAsia="ar-sa" w:bidi="ar-sa"/>
        </w:rPr>
      </w:pPr>
      <w:r>
        <w:rPr>
          <w:rFonts w:eastAsia="Display-7 segments" w:cs="Arial"/>
          <w:kern w:val="0"/>
          <w:sz w:val="28"/>
          <w:szCs w:val="28"/>
          <w:vertAlign w:val="superscript"/>
          <w:lang w:val="ru-ru" w:eastAsia="ar-sa" w:bidi="ar-sa"/>
        </w:rPr>
      </w:r>
    </w:p>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b/>
          <w:kern w:val="0"/>
          <w:sz w:val="28"/>
          <w:szCs w:val="28"/>
          <w:lang w:val="ru-ru" w:eastAsia="ar-sa" w:bidi="ar-sa"/>
        </w:rPr>
      </w:pPr>
      <w:r>
        <w:rPr>
          <w:rFonts w:eastAsia="Display-7 segments" w:cs="Arial"/>
          <w:kern w:val="0"/>
          <w:sz w:val="28"/>
          <w:szCs w:val="28"/>
          <w:lang w:val="ru-ru" w:eastAsia="ar-sa" w:bidi="ar-sa"/>
        </w:rPr>
        <w:t>Дата вывода из эксплуатации «___» __________ 20__ г.</w:t>
      </w:r>
      <w:r>
        <w:rPr>
          <w:rFonts w:eastAsia="Display-7 segments"/>
          <w:b/>
          <w:kern w:val="0"/>
          <w:sz w:val="28"/>
          <w:szCs w:val="28"/>
          <w:lang w:val="ru-ru" w:eastAsia="ar-sa" w:bidi="ar-sa"/>
        </w:rPr>
      </w:r>
    </w:p>
    <w:p>
      <w:pPr>
        <w:pStyle w:val="para2"/>
        <w:numPr>
          <w:ilvl w:val="1"/>
          <w:numId w:val="1"/>
        </w:numPr>
        <w:ind w:left="720" w:firstLine="0"/>
        <w:spacing w:before="0" w:after="240"/>
        <w:jc w:val="both"/>
        <w:suppressAutoHyphens/>
        <w:hyphenationLines w:val="0"/>
        <w:keepLines w:val="0"/>
        <w:tabs>
          <w:tab w:val="left" w:pos="576" w:leader="none"/>
          <w:tab w:val="left" w:pos="720" w:leader="none"/>
          <w:tab w:val="left" w:pos="864" w:leader="none"/>
          <w:tab w:val="left" w:pos="2880" w:leader="none"/>
          <w:tab w:val="left" w:pos="864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Times New Roman" w:hAnsi="Times New Roman" w:eastAsia="Display-7 segments" w:cs="Times New Roman"/>
          <w:bCs w:val="0"/>
          <w:kern w:val="0"/>
          <w:sz w:val="28"/>
          <w:szCs w:val="28"/>
          <w:lang w:val="ru-ru" w:eastAsia="ar-sa" w:bidi="ar-sa"/>
        </w:rPr>
      </w:pPr>
      <w:bookmarkStart w:id="63" w:name="__RefHeading___Toc458158412"/>
      <w:bookmarkEnd w:id="63"/>
      <w:r>
        <w:rPr>
          <w:rFonts w:ascii="Times New Roman" w:hAnsi="Times New Roman" w:eastAsia="Display-7 segments" w:cs="Times New Roman"/>
          <w:bCs w:val="0"/>
          <w:kern w:val="0"/>
          <w:sz w:val="28"/>
          <w:szCs w:val="28"/>
          <w:lang w:val="ru-ru" w:eastAsia="ar-sa" w:bidi="ar-sa"/>
        </w:rPr>
      </w:r>
    </w:p>
    <w:p>
      <w:pPr>
        <w:pStyle w:val="para2"/>
        <w:numPr>
          <w:ilvl w:val="1"/>
          <w:numId w:val="1"/>
        </w:numPr>
        <w:ind w:left="720" w:firstLine="0"/>
        <w:spacing w:before="0" w:after="240"/>
        <w:jc w:val="both"/>
        <w:suppressAutoHyphens/>
        <w:hyphenationLines w:val="0"/>
        <w:keepLines w:val="0"/>
        <w:tabs>
          <w:tab w:val="left" w:pos="576" w:leader="none"/>
          <w:tab w:val="left" w:pos="720" w:leader="none"/>
          <w:tab w:val="left" w:pos="864" w:leader="none"/>
          <w:tab w:val="left" w:pos="2880" w:leader="none"/>
          <w:tab w:val="left" w:pos="864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Times New Roman" w:hAnsi="Times New Roman" w:eastAsia="Display-7 segments" w:cs="Times New Roman"/>
          <w:bCs w:val="0"/>
          <w:kern w:val="0"/>
          <w:sz w:val="28"/>
          <w:szCs w:val="28"/>
          <w:lang w:val="ru-ru" w:eastAsia="ar-sa" w:bidi="ar-sa"/>
        </w:rPr>
      </w:pPr>
      <w:r>
        <w:rPr>
          <w:rFonts w:ascii="Times New Roman" w:hAnsi="Times New Roman" w:eastAsia="Display-7 segments" w:cs="Times New Roman"/>
          <w:bCs w:val="0"/>
          <w:kern w:val="0"/>
          <w:sz w:val="28"/>
          <w:szCs w:val="28"/>
          <w:lang w:val="ru-ru" w:eastAsia="ar-sa" w:bidi="ar-sa"/>
        </w:rPr>
      </w:r>
    </w:p>
    <w:p>
      <w:pPr>
        <w:pStyle w:val="para2"/>
        <w:numPr>
          <w:ilvl w:val="1"/>
          <w:numId w:val="1"/>
        </w:numPr>
        <w:ind w:left="720" w:firstLine="0"/>
        <w:spacing w:before="0" w:after="240"/>
        <w:jc w:val="both"/>
        <w:suppressAutoHyphens/>
        <w:hyphenationLines w:val="0"/>
        <w:keepLines w:val="0"/>
        <w:tabs>
          <w:tab w:val="left" w:pos="576" w:leader="none"/>
          <w:tab w:val="left" w:pos="720" w:leader="none"/>
          <w:tab w:val="left" w:pos="864" w:leader="none"/>
          <w:tab w:val="left" w:pos="2880" w:leader="none"/>
          <w:tab w:val="left" w:pos="864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Times New Roman" w:hAnsi="Times New Roman" w:eastAsia="Display-7 segments" w:cs="Times New Roman"/>
          <w:bCs w:val="0"/>
          <w:kern w:val="0"/>
          <w:sz w:val="28"/>
          <w:szCs w:val="28"/>
          <w:lang w:val="ru-ru" w:eastAsia="ar-sa" w:bidi="ar-sa"/>
        </w:rPr>
      </w:pPr>
      <w:r>
        <w:rPr>
          <w:rFonts w:ascii="Times New Roman" w:hAnsi="Times New Roman" w:eastAsia="Display-7 segments" w:cs="Times New Roman"/>
          <w:bCs w:val="0"/>
          <w:kern w:val="0"/>
          <w:sz w:val="28"/>
          <w:szCs w:val="28"/>
          <w:lang w:val="ru-ru" w:eastAsia="ar-sa" w:bidi="ar-sa"/>
        </w:rPr>
      </w:r>
    </w:p>
    <w:p>
      <w:pPr>
        <w:pStyle w:val="para2"/>
        <w:numPr>
          <w:ilvl w:val="1"/>
          <w:numId w:val="1"/>
        </w:numPr>
        <w:ind w:left="720" w:firstLine="0"/>
        <w:spacing w:before="0" w:after="240"/>
        <w:jc w:val="right"/>
        <w:suppressAutoHyphens/>
        <w:hyphenationLines w:val="0"/>
        <w:pageBreakBefore/>
        <w:keepLines w:val="0"/>
        <w:tabs>
          <w:tab w:val="left" w:pos="576" w:leader="none"/>
          <w:tab w:val="left" w:pos="720" w:leader="none"/>
          <w:tab w:val="left" w:pos="864" w:leader="none"/>
          <w:tab w:val="left" w:pos="2880" w:leader="none"/>
          <w:tab w:val="left" w:pos="864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Times New Roman" w:hAnsi="Times New Roman" w:eastAsia="Display-7 segments" w:cs="Times New Roman"/>
          <w:bCs w:val="0"/>
          <w:kern w:val="0"/>
          <w:sz w:val="28"/>
          <w:szCs w:val="28"/>
          <w:lang w:val="ru-ru" w:eastAsia="ar-sa" w:bidi="ar-sa"/>
        </w:rPr>
      </w:pPr>
      <w:bookmarkStart w:id="64" w:name="__RefHeading__4909_726547800"/>
      <w:bookmarkEnd w:id="64"/>
      <w:r>
        <w:rPr>
          <w:rFonts w:ascii="Times New Roman" w:hAnsi="Times New Roman" w:eastAsia="Display-7 segments" w:cs="Times New Roman"/>
          <w:bCs w:val="0"/>
          <w:kern w:val="0"/>
          <w:sz w:val="28"/>
          <w:szCs w:val="28"/>
          <w:lang w:val="ru-ru" w:eastAsia="ar-sa" w:bidi="ar-sa"/>
        </w:rPr>
      </w:r>
      <w:bookmarkStart w:id="65" w:name="_Toc503437841"/>
      <w:bookmarkEnd w:id="65"/>
      <w:r>
        <w:rPr>
          <w:rFonts w:ascii="Times New Roman" w:hAnsi="Times New Roman" w:eastAsia="Display-7 segments" w:cs="Times New Roman"/>
          <w:bCs w:val="0"/>
          <w:kern w:val="0"/>
          <w:sz w:val="28"/>
          <w:szCs w:val="28"/>
          <w:lang w:val="ru-ru" w:eastAsia="ar-sa" w:bidi="ar-sa"/>
        </w:rPr>
      </w:r>
      <w:bookmarkStart w:id="66" w:name="_Toc1554279"/>
      <w:bookmarkEnd w:id="66"/>
      <w:r>
        <w:rPr>
          <w:rFonts w:ascii="Times New Roman" w:hAnsi="Times New Roman" w:eastAsia="Display-7 segments" w:cs="Times New Roman"/>
          <w:bCs w:val="0"/>
          <w:kern w:val="0"/>
          <w:sz w:val="28"/>
          <w:szCs w:val="28"/>
          <w:lang w:val="ru-ru" w:eastAsia="ar-sa" w:bidi="ar-sa"/>
        </w:rPr>
        <w:t>ПРИЛОЖЕНИЕ 5</w:t>
      </w:r>
    </w:p>
    <w:p>
      <w:pPr>
        <w:pStyle w:val="para2"/>
        <w:numPr>
          <w:ilvl w:val="1"/>
          <w:numId w:val="1"/>
        </w:numPr>
        <w:ind w:left="720" w:firstLine="0"/>
        <w:spacing w:before="0" w:after="240"/>
        <w:jc w:val="both"/>
        <w:suppressAutoHyphens/>
        <w:hyphenationLines w:val="0"/>
        <w:keepLines w:val="0"/>
        <w:tabs>
          <w:tab w:val="left" w:pos="576" w:leader="none"/>
          <w:tab w:val="left" w:pos="720" w:leader="none"/>
          <w:tab w:val="left" w:pos="864" w:leader="none"/>
          <w:tab w:val="left" w:pos="2880" w:leader="none"/>
          <w:tab w:val="left" w:pos="864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Times New Roman" w:hAnsi="Times New Roman" w:eastAsia="Display-7 segments" w:cs="Times New Roman"/>
          <w:bCs w:val="0"/>
          <w:kern w:val="0"/>
          <w:sz w:val="28"/>
          <w:szCs w:val="28"/>
          <w:lang w:val="ru-ru" w:eastAsia="ar-sa" w:bidi="ar-sa"/>
        </w:rPr>
      </w:pPr>
      <w:r>
        <w:rPr>
          <w:rFonts w:ascii="Times New Roman" w:hAnsi="Times New Roman" w:eastAsia="Display-7 segments" w:cs="Times New Roman"/>
          <w:bCs w:val="0"/>
          <w:kern w:val="0"/>
          <w:sz w:val="28"/>
          <w:szCs w:val="28"/>
          <w:lang w:val="ru-ru" w:eastAsia="ar-sa" w:bidi="ar-sa"/>
        </w:rPr>
      </w:r>
    </w:p>
    <w:p>
      <w:pPr>
        <w:pStyle w:val="para2"/>
        <w:numPr>
          <w:ilvl w:val="1"/>
          <w:numId w:val="1"/>
        </w:numPr>
        <w:ind w:left="0" w:firstLine="0"/>
        <w:spacing w:before="0" w:after="240"/>
        <w:jc w:val="center"/>
        <w:suppressAutoHyphens/>
        <w:hyphenationLines w:val="0"/>
        <w:keepLines w:val="0"/>
        <w:tabs>
          <w:tab w:val="left" w:pos="576" w:leader="none"/>
          <w:tab w:val="left" w:pos="720" w:leader="none"/>
          <w:tab w:val="left" w:pos="864" w:leader="none"/>
          <w:tab w:val="left" w:pos="2880" w:leader="none"/>
          <w:tab w:val="left" w:pos="864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Times New Roman" w:hAnsi="Times New Roman" w:eastAsia="Display-7 segments"/>
          <w:b w:val="0"/>
          <w:bCs w:val="0"/>
          <w:kern w:val="0"/>
          <w:sz w:val="28"/>
          <w:szCs w:val="28"/>
          <w:lang w:val="ru-ru" w:eastAsia="ar-sa" w:bidi="ar-sa"/>
        </w:rPr>
      </w:pPr>
      <w:r>
        <w:rPr>
          <w:rFonts w:ascii="Times New Roman" w:hAnsi="Times New Roman" w:eastAsia="Display-7 segments" w:cs="Times New Roman"/>
          <w:kern w:val="0"/>
          <w:sz w:val="28"/>
          <w:szCs w:val="28"/>
          <w:lang w:val="ru-ru" w:eastAsia="ar-sa" w:bidi="ar-sa"/>
        </w:rPr>
      </w:r>
      <w:bookmarkStart w:id="67" w:name="__RefHeading___Toc467591397"/>
      <w:bookmarkEnd w:id="67"/>
      <w:r>
        <w:rPr>
          <w:rFonts w:ascii="Times New Roman" w:hAnsi="Times New Roman" w:eastAsia="Display-7 segments" w:cs="Times New Roman"/>
          <w:kern w:val="0"/>
          <w:sz w:val="28"/>
          <w:szCs w:val="28"/>
          <w:lang w:val="ru-ru" w:eastAsia="ar-sa" w:bidi="ar-sa"/>
        </w:rPr>
        <w:t>Указания по проведению пуско-наладочных работ</w:t>
      </w:r>
      <w:r>
        <w:rPr>
          <w:rFonts w:ascii="Times New Roman" w:hAnsi="Times New Roman" w:eastAsia="Display-7 segments"/>
          <w:b w:val="0"/>
          <w:bCs w:val="0"/>
          <w:kern w:val="0"/>
          <w:sz w:val="28"/>
          <w:szCs w:val="28"/>
          <w:lang w:val="ru-ru" w:eastAsia="ar-sa" w:bidi="ar-sa"/>
        </w:rPr>
      </w:r>
    </w:p>
    <w:p>
      <w:pPr>
        <w:ind w:firstLine="567"/>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r>
    </w:p>
    <w:p>
      <w:pPr>
        <w:ind w:firstLine="567"/>
        <w:spacing/>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1. К пользователю ККТ поступает принятой ОТК изготовителя и упакованной в соответствии с конструкторской документацией на упаковку.</w:t>
      </w:r>
    </w:p>
    <w:p>
      <w:pPr>
        <w:ind w:firstLine="567"/>
        <w:spacing/>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2. После доставки ККТ к пользователю должна быть произведена приемка изделия от транспортной организации, доставившей ее.</w:t>
      </w:r>
    </w:p>
    <w:p>
      <w:pPr>
        <w:ind w:firstLine="567"/>
        <w:spacing/>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3. После распаковки ККТ проверить комплектность в соответствии с разделом 4 «Комплектность» настоящего паспорта.</w:t>
      </w:r>
    </w:p>
    <w:p>
      <w:pPr>
        <w:ind w:firstLine="567"/>
        <w:spacing/>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4. Претензии на некомплектность вложения в упаковку или механические повреждения ККТ рассматриваются изготовителем только при отсутствии повреждений упаковочных коробок.</w:t>
      </w:r>
    </w:p>
    <w:p>
      <w:pPr>
        <w:ind w:firstLine="567"/>
        <w:spacing/>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5. Подключение ККТ к сети электропитания пользователем до выполнения пуско-наладочных работ не разрешается. Претензии на неработоспособность ККТ до проведения пуско-наладочных работ изготовителем не принимаются.</w:t>
      </w:r>
    </w:p>
    <w:p>
      <w:pPr>
        <w:ind w:firstLine="567"/>
        <w:spacing/>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6. Организация пуско-наладочных работ проводится в соответствии с разделом 8 настоящего паспорта.</w:t>
      </w:r>
    </w:p>
    <w:p>
      <w:pPr>
        <w:ind w:firstLine="567"/>
        <w:spacing/>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Display-7 segments" w:cs="Arial"/>
          <w:kern w:val="0"/>
          <w:sz w:val="28"/>
          <w:szCs w:val="28"/>
          <w:lang w:val="ru-ru" w:eastAsia="ar-sa" w:bidi="ar-sa"/>
        </w:rPr>
        <w:t>7. Ввод в эксплуатацию включает следующие работы:</w:t>
      </w:r>
      <w:r>
        <w:rPr>
          <w:rFonts w:eastAsia="Times New Roman"/>
          <w:kern w:val="0"/>
          <w:sz w:val="28"/>
          <w:szCs w:val="28"/>
          <w:lang w:val="ru-ru" w:eastAsia="ar-sa" w:bidi="ar-sa"/>
        </w:rPr>
      </w:r>
    </w:p>
    <w:p>
      <w:pPr>
        <w:ind w:firstLine="567"/>
        <w:spacing/>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t>—</w:t>
      </w:r>
      <w:r>
        <w:rPr>
          <w:rFonts w:eastAsia="Display-7 segments" w:cs="Arial"/>
          <w:kern w:val="0"/>
          <w:sz w:val="28"/>
          <w:szCs w:val="28"/>
          <w:lang w:val="ru-ru" w:eastAsia="ar-sa" w:bidi="ar-sa"/>
        </w:rPr>
        <w:t> пуско-наладочные;</w:t>
      </w:r>
      <w:r>
        <w:rPr>
          <w:rFonts w:eastAsia="Times New Roman"/>
          <w:kern w:val="0"/>
          <w:sz w:val="28"/>
          <w:szCs w:val="28"/>
          <w:lang w:val="ru-ru" w:eastAsia="ar-sa" w:bidi="ar-sa"/>
        </w:rPr>
      </w:r>
    </w:p>
    <w:p>
      <w:pPr>
        <w:ind w:firstLine="567"/>
        <w:spacing/>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t>—</w:t>
      </w:r>
      <w:r>
        <w:rPr>
          <w:rFonts w:eastAsia="Display-7 segments" w:cs="Arial"/>
          <w:kern w:val="0"/>
          <w:sz w:val="28"/>
          <w:szCs w:val="28"/>
          <w:lang w:val="ru-ru" w:eastAsia="ar-sa" w:bidi="ar-sa"/>
        </w:rPr>
        <w:t> проверку исправности и функционирования ККТ;</w:t>
      </w:r>
      <w:r>
        <w:rPr>
          <w:rFonts w:eastAsia="Times New Roman"/>
          <w:kern w:val="0"/>
          <w:sz w:val="28"/>
          <w:szCs w:val="28"/>
          <w:lang w:val="ru-ru" w:eastAsia="ar-sa" w:bidi="ar-sa"/>
        </w:rPr>
      </w:r>
    </w:p>
    <w:p>
      <w:pPr>
        <w:ind w:firstLine="567"/>
        <w:spacing/>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Times New Roman"/>
          <w:kern w:val="0"/>
          <w:sz w:val="28"/>
          <w:szCs w:val="28"/>
          <w:lang w:val="ru-ru" w:eastAsia="ar-sa" w:bidi="ar-sa"/>
        </w:rPr>
        <w:t>—</w:t>
      </w:r>
      <w:r>
        <w:rPr>
          <w:rFonts w:eastAsia="Display-7 segments" w:cs="Arial"/>
          <w:kern w:val="0"/>
          <w:sz w:val="28"/>
          <w:szCs w:val="28"/>
          <w:lang w:val="ru-ru" w:eastAsia="ar-sa" w:bidi="ar-sa"/>
        </w:rPr>
        <w:t> оформление акта ввода ККТ в эксплуатацию.</w:t>
      </w:r>
    </w:p>
    <w:p>
      <w:pPr>
        <w:ind w:firstLine="567"/>
        <w:spacing/>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8. Для проведения пуско-наладочных работ необходимо:</w:t>
      </w:r>
    </w:p>
    <w:p>
      <w:pPr>
        <w:ind w:firstLine="567"/>
        <w:spacing/>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1) произвести осмотр ККТ;</w:t>
      </w:r>
    </w:p>
    <w:p>
      <w:pPr>
        <w:ind w:firstLine="567"/>
        <w:spacing/>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2) при необходимости соединить и надежно закрепить разъемы блоков;</w:t>
      </w:r>
    </w:p>
    <w:p>
      <w:pPr>
        <w:ind w:firstLine="567"/>
        <w:spacing/>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3) подготовить ККТ к работе по правилам, изложенным в РЭ;</w:t>
      </w:r>
    </w:p>
    <w:p>
      <w:pPr>
        <w:ind w:firstLine="567"/>
        <w:spacing/>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4) если во время проверки не было отказов, то ККТ считается прошедшей приемку,  оформляется акт ввода в эксплуатацию согласно Приложению 1.</w:t>
      </w:r>
    </w:p>
    <w:p>
      <w:pPr>
        <w:ind w:firstLine="567"/>
        <w:spacing/>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ККТ считается введенной в эксплуатацию. Отрывной контрольный талон акта ввода ККТ в эксплуатацию заполняется согласно Приложению 2 и остаётся на хранении в АСЦ, осуществившей ввод в эксплуатацию;</w:t>
      </w:r>
    </w:p>
    <w:p>
      <w:pPr>
        <w:ind w:firstLine="567"/>
        <w:spacing/>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 если при проведении пуско-наладочных работ произошел отказ, то его необходимо устранить и провести проверку функционирования в полном объеме.</w:t>
      </w:r>
    </w:p>
    <w:p>
      <w:pPr>
        <w:ind w:firstLine="567"/>
        <w:spacing/>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Если отказы повторялись, но общее количество их не превысило трех и ККТ функционирует нормально, то ККТ считается принятой и выполняются действия, указанные в п. 6, в противном случае ККТ бракуется.</w:t>
      </w:r>
    </w:p>
    <w:p>
      <w:pPr>
        <w:ind w:firstLine="567"/>
        <w:spacing/>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Паспорт с заполненными и подписанными актами совместно с признанной непригодной к эксплуатации ККТ отправляются в адрес изготовителя;</w:t>
      </w:r>
    </w:p>
    <w:p>
      <w:pPr>
        <w:ind w:firstLine="567"/>
        <w:spacing/>
        <w:jc w:val="both"/>
        <w:suppressAutoHyphens/>
        <w:hyphenationLines w:val="0"/>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8) Изготовитель в течении одного месяца обязан произвести замену признанной непригодной ККТ на новый образец и поставить его пользователю.</w:t>
      </w:r>
    </w:p>
    <w:p>
      <w:pPr>
        <w:ind w:firstLine="567"/>
        <w:spacing/>
        <w:jc w:val="both"/>
        <w:suppressAutoHyphens/>
        <w:hyphenationLines w:val="0"/>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t>9) АСЦ в течение 10 дней обязан информацию о вводе ККТ в эксплуатацию занести в специальный раздел на сайте изготовителя (личный кабинет АСЦ). Отсутствие информации о вводе в эксплуатацию на сайте изготовителя даёт право изготовителю ограничить срок или отказать в представлении гарантии изготовителя.</w:t>
      </w:r>
    </w:p>
    <w:p>
      <w:pPr>
        <w:spacing/>
        <w:jc w:val="both"/>
        <w:suppressAutoHyphens/>
        <w:hyphenationLines w:val="0"/>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r>
    </w:p>
    <w:p>
      <w:pPr>
        <w:suppressAutoHyphens/>
        <w:hyphenationLines w:val="0"/>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r>
    </w:p>
    <w:p>
      <w:pPr>
        <w:pStyle w:val="para2"/>
        <w:numPr>
          <w:ilvl w:val="1"/>
          <w:numId w:val="1"/>
        </w:numPr>
        <w:ind w:left="720" w:firstLine="0"/>
        <w:spacing w:before="0" w:after="240"/>
        <w:jc w:val="both"/>
        <w:suppressAutoHyphens/>
        <w:hyphenationLines w:val="0"/>
        <w:keepLines w:val="0"/>
        <w:tabs>
          <w:tab w:val="left" w:pos="576" w:leader="none"/>
          <w:tab w:val="left" w:pos="720" w:leader="none"/>
          <w:tab w:val="left" w:pos="864" w:leader="none"/>
          <w:tab w:val="left" w:pos="2880" w:leader="none"/>
          <w:tab w:val="left" w:pos="864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Times New Roman" w:hAnsi="Times New Roman" w:eastAsia="Display-7 segments" w:cs="Times New Roman"/>
          <w:bCs w:val="0"/>
          <w:kern w:val="0"/>
          <w:sz w:val="28"/>
          <w:szCs w:val="28"/>
          <w:lang w:val="ru-ru" w:eastAsia="ar-sa" w:bidi="ar-sa"/>
        </w:rPr>
      </w:pPr>
      <w:bookmarkStart w:id="68" w:name="__RefHeading___Toc458158414"/>
      <w:bookmarkEnd w:id="68"/>
      <w:r>
        <w:rPr>
          <w:rFonts w:ascii="Times New Roman" w:hAnsi="Times New Roman" w:eastAsia="Display-7 segments" w:cs="Times New Roman"/>
          <w:bCs w:val="0"/>
          <w:kern w:val="0"/>
          <w:sz w:val="28"/>
          <w:szCs w:val="28"/>
          <w:lang w:val="ru-ru" w:eastAsia="ar-sa" w:bidi="ar-sa"/>
        </w:rPr>
      </w:r>
    </w:p>
    <w:p>
      <w:pPr>
        <w:pStyle w:val="para2"/>
        <w:numPr>
          <w:ilvl w:val="1"/>
          <w:numId w:val="1"/>
        </w:numPr>
        <w:ind w:left="720" w:firstLine="0"/>
        <w:spacing w:before="0" w:after="240"/>
        <w:jc w:val="both"/>
        <w:suppressAutoHyphens/>
        <w:hyphenationLines w:val="0"/>
        <w:keepLines w:val="0"/>
        <w:tabs>
          <w:tab w:val="left" w:pos="576" w:leader="none"/>
          <w:tab w:val="left" w:pos="720" w:leader="none"/>
          <w:tab w:val="left" w:pos="864" w:leader="none"/>
          <w:tab w:val="left" w:pos="2880" w:leader="none"/>
          <w:tab w:val="left" w:pos="864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Times New Roman" w:hAnsi="Times New Roman" w:eastAsia="Display-7 segments" w:cs="Times New Roman"/>
          <w:bCs w:val="0"/>
          <w:kern w:val="0"/>
          <w:sz w:val="28"/>
          <w:szCs w:val="28"/>
          <w:lang w:val="ru-ru" w:eastAsia="ar-sa" w:bidi="ar-sa"/>
        </w:rPr>
      </w:pPr>
      <w:r>
        <w:rPr>
          <w:rFonts w:ascii="Times New Roman" w:hAnsi="Times New Roman" w:eastAsia="Display-7 segments" w:cs="Times New Roman"/>
          <w:bCs w:val="0"/>
          <w:kern w:val="0"/>
          <w:sz w:val="28"/>
          <w:szCs w:val="28"/>
          <w:lang w:val="ru-ru" w:eastAsia="ar-sa" w:bidi="ar-sa"/>
        </w:rPr>
      </w:r>
    </w:p>
    <w:p>
      <w:pPr>
        <w:pStyle w:val="para2"/>
        <w:numPr>
          <w:ilvl w:val="1"/>
          <w:numId w:val="1"/>
        </w:numPr>
        <w:ind w:left="720" w:firstLine="0"/>
        <w:spacing w:before="0" w:after="240"/>
        <w:jc w:val="both"/>
        <w:suppressAutoHyphens/>
        <w:hyphenationLines w:val="0"/>
        <w:keepLines w:val="0"/>
        <w:tabs>
          <w:tab w:val="left" w:pos="576" w:leader="none"/>
          <w:tab w:val="left" w:pos="720" w:leader="none"/>
          <w:tab w:val="left" w:pos="864" w:leader="none"/>
          <w:tab w:val="left" w:pos="2880" w:leader="none"/>
          <w:tab w:val="left" w:pos="864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Times New Roman" w:hAnsi="Times New Roman" w:eastAsia="Display-7 segments" w:cs="Times New Roman"/>
          <w:bCs w:val="0"/>
          <w:kern w:val="0"/>
          <w:sz w:val="28"/>
          <w:szCs w:val="28"/>
          <w:lang w:val="ru-ru" w:eastAsia="ar-sa" w:bidi="ar-sa"/>
        </w:rPr>
      </w:pPr>
      <w:r>
        <w:rPr>
          <w:rFonts w:ascii="Times New Roman" w:hAnsi="Times New Roman" w:eastAsia="Display-7 segments" w:cs="Times New Roman"/>
          <w:bCs w:val="0"/>
          <w:kern w:val="0"/>
          <w:sz w:val="28"/>
          <w:szCs w:val="28"/>
          <w:lang w:val="ru-ru" w:eastAsia="ar-sa" w:bidi="ar-sa"/>
        </w:rPr>
      </w:r>
    </w:p>
    <w:p>
      <w:pPr>
        <w:pStyle w:val="para2"/>
        <w:numPr>
          <w:ilvl w:val="1"/>
          <w:numId w:val="1"/>
        </w:numPr>
        <w:ind w:left="720" w:firstLine="0"/>
        <w:spacing w:before="0" w:after="240"/>
        <w:jc w:val="both"/>
        <w:suppressAutoHyphens/>
        <w:hyphenationLines w:val="0"/>
        <w:keepLines w:val="0"/>
        <w:tabs>
          <w:tab w:val="left" w:pos="576" w:leader="none"/>
          <w:tab w:val="left" w:pos="720" w:leader="none"/>
          <w:tab w:val="left" w:pos="864" w:leader="none"/>
          <w:tab w:val="left" w:pos="2880" w:leader="none"/>
          <w:tab w:val="left" w:pos="864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Times New Roman" w:hAnsi="Times New Roman" w:eastAsia="Display-7 segments" w:cs="Times New Roman"/>
          <w:bCs w:val="0"/>
          <w:kern w:val="0"/>
          <w:sz w:val="28"/>
          <w:szCs w:val="28"/>
          <w:lang w:val="ru-ru" w:eastAsia="ar-sa" w:bidi="ar-sa"/>
        </w:rPr>
      </w:pPr>
      <w:r>
        <w:rPr>
          <w:rFonts w:ascii="Times New Roman" w:hAnsi="Times New Roman" w:eastAsia="Display-7 segments" w:cs="Times New Roman"/>
          <w:bCs w:val="0"/>
          <w:kern w:val="0"/>
          <w:sz w:val="28"/>
          <w:szCs w:val="28"/>
          <w:lang w:val="ru-ru" w:eastAsia="ar-sa" w:bidi="ar-sa"/>
        </w:rPr>
      </w:r>
    </w:p>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kern w:val="0"/>
          <w:sz w:val="24"/>
          <w:lang w:val="ru-ru" w:eastAsia="ar-sa" w:bidi="ar-sa"/>
        </w:rPr>
      </w:pPr>
      <w:r>
        <w:rPr>
          <w:rFonts w:eastAsia="Display-7 segments"/>
          <w:kern w:val="0"/>
          <w:sz w:val="24"/>
          <w:lang w:val="ru-ru" w:eastAsia="ar-sa" w:bidi="ar-sa"/>
        </w:rPr>
      </w:r>
    </w:p>
    <w:p>
      <w:pPr>
        <w:pStyle w:val="para2"/>
        <w:numPr>
          <w:ilvl w:val="1"/>
          <w:numId w:val="1"/>
        </w:numPr>
        <w:ind w:left="720" w:firstLine="0"/>
        <w:spacing w:before="0" w:after="240"/>
        <w:jc w:val="right"/>
        <w:suppressAutoHyphens/>
        <w:hyphenationLines w:val="0"/>
        <w:keepLines w:val="0"/>
        <w:tabs>
          <w:tab w:val="left" w:pos="576" w:leader="none"/>
          <w:tab w:val="left" w:pos="720" w:leader="none"/>
          <w:tab w:val="left" w:pos="864" w:leader="none"/>
          <w:tab w:val="left" w:pos="2880" w:leader="none"/>
          <w:tab w:val="left" w:pos="864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Times New Roman" w:hAnsi="Times New Roman" w:eastAsia="Display-7 segments" w:cs="Times New Roman"/>
          <w:bCs w:val="0"/>
          <w:kern w:val="0"/>
          <w:sz w:val="28"/>
          <w:szCs w:val="28"/>
          <w:lang w:val="ru-ru" w:eastAsia="ar-sa" w:bidi="ar-sa"/>
        </w:rPr>
      </w:pPr>
      <w:bookmarkStart w:id="69" w:name="__RefHeading__4911_726547800"/>
      <w:bookmarkEnd w:id="69"/>
      <w:r>
        <w:rPr>
          <w:rFonts w:ascii="Times New Roman" w:hAnsi="Times New Roman" w:eastAsia="Display-7 segments" w:cs="Times New Roman"/>
          <w:bCs w:val="0"/>
          <w:kern w:val="0"/>
          <w:sz w:val="28"/>
          <w:szCs w:val="28"/>
          <w:lang w:val="ru-ru" w:eastAsia="ar-sa" w:bidi="ar-sa"/>
        </w:rPr>
      </w:r>
      <w:bookmarkStart w:id="70" w:name="_Toc503437843"/>
      <w:bookmarkEnd w:id="70"/>
      <w:r>
        <w:rPr>
          <w:rFonts w:ascii="Times New Roman" w:hAnsi="Times New Roman" w:eastAsia="Display-7 segments" w:cs="Times New Roman"/>
          <w:bCs w:val="0"/>
          <w:kern w:val="0"/>
          <w:sz w:val="28"/>
          <w:szCs w:val="28"/>
          <w:lang w:val="ru-ru" w:eastAsia="ar-sa" w:bidi="ar-sa"/>
        </w:rPr>
      </w:r>
      <w:bookmarkStart w:id="71" w:name="_Toc1554281"/>
      <w:bookmarkEnd w:id="71"/>
      <w:r>
        <w:rPr>
          <w:rFonts w:ascii="Times New Roman" w:hAnsi="Times New Roman" w:eastAsia="Display-7 segments" w:cs="Times New Roman"/>
          <w:bCs w:val="0"/>
          <w:kern w:val="0"/>
          <w:sz w:val="28"/>
          <w:szCs w:val="28"/>
          <w:lang w:val="ru-ru" w:eastAsia="ar-sa" w:bidi="ar-sa"/>
        </w:rPr>
      </w:r>
      <w:r>
        <w:br w:type="page"/>
      </w:r>
    </w:p>
    <w:p>
      <w:pPr>
        <w:pStyle w:val="para2"/>
        <w:numPr>
          <w:ilvl w:val="1"/>
          <w:numId w:val="1"/>
        </w:numPr>
        <w:ind w:left="720" w:firstLine="0"/>
        <w:spacing w:before="0" w:after="240"/>
        <w:jc w:val="right"/>
        <w:suppressAutoHyphens/>
        <w:hyphenationLines w:val="0"/>
        <w:keepLines w:val="0"/>
        <w:tabs>
          <w:tab w:val="left" w:pos="576" w:leader="none"/>
          <w:tab w:val="left" w:pos="720" w:leader="none"/>
          <w:tab w:val="left" w:pos="864" w:leader="none"/>
          <w:tab w:val="left" w:pos="2880" w:leader="none"/>
          <w:tab w:val="left" w:pos="864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Times New Roman" w:hAnsi="Times New Roman" w:eastAsia="Display-7 segments" w:cs="Times New Roman"/>
          <w:bCs w:val="0"/>
          <w:kern w:val="0"/>
          <w:sz w:val="28"/>
          <w:szCs w:val="28"/>
          <w:lang w:val="ru-ru" w:eastAsia="ar-sa" w:bidi="ar-sa"/>
        </w:rPr>
      </w:pPr>
      <w:r>
        <w:rPr>
          <w:rFonts w:ascii="Times New Roman" w:hAnsi="Times New Roman" w:eastAsia="Display-7 segments" w:cs="Times New Roman"/>
          <w:bCs w:val="0"/>
          <w:kern w:val="0"/>
          <w:sz w:val="28"/>
          <w:szCs w:val="28"/>
          <w:lang w:val="ru-ru" w:eastAsia="ar-sa" w:bidi="ar-sa"/>
        </w:rPr>
        <w:t>ПРИЛОЖЕНИЕ 6</w:t>
      </w:r>
    </w:p>
    <w:p>
      <w:pPr>
        <w:pStyle w:val="para2"/>
        <w:numPr>
          <w:ilvl w:val="1"/>
          <w:numId w:val="1"/>
        </w:numPr>
        <w:ind w:left="720" w:firstLine="0"/>
        <w:spacing w:before="0" w:after="240"/>
        <w:jc w:val="both"/>
        <w:suppressAutoHyphens/>
        <w:hyphenationLines w:val="0"/>
        <w:keepLines w:val="0"/>
        <w:tabs>
          <w:tab w:val="left" w:pos="576" w:leader="none"/>
          <w:tab w:val="left" w:pos="720" w:leader="none"/>
          <w:tab w:val="left" w:pos="864" w:leader="none"/>
          <w:tab w:val="left" w:pos="2880" w:leader="none"/>
          <w:tab w:val="left" w:pos="864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Times New Roman" w:hAnsi="Times New Roman" w:eastAsia="Display-7 segments" w:cs="Times New Roman"/>
          <w:bCs w:val="0"/>
          <w:kern w:val="0"/>
          <w:sz w:val="28"/>
          <w:szCs w:val="28"/>
          <w:lang w:val="ru-ru" w:eastAsia="ar-sa" w:bidi="ar-sa"/>
        </w:rPr>
      </w:pPr>
      <w:r>
        <w:rPr>
          <w:rFonts w:ascii="Times New Roman" w:hAnsi="Times New Roman" w:eastAsia="Display-7 segments" w:cs="Times New Roman"/>
          <w:bCs w:val="0"/>
          <w:kern w:val="0"/>
          <w:sz w:val="28"/>
          <w:szCs w:val="28"/>
          <w:lang w:val="ru-ru" w:eastAsia="ar-sa" w:bidi="ar-sa"/>
        </w:rPr>
      </w:r>
    </w:p>
    <w:p>
      <w:pPr>
        <w:pStyle w:val="para2"/>
        <w:numPr>
          <w:ilvl w:val="1"/>
          <w:numId w:val="1"/>
        </w:numPr>
        <w:ind w:left="0" w:firstLine="0"/>
        <w:spacing w:before="0" w:after="240"/>
        <w:jc w:val="center"/>
        <w:suppressAutoHyphens/>
        <w:hyphenationLines w:val="0"/>
        <w:keepLines w:val="0"/>
        <w:tabs>
          <w:tab w:val="left" w:pos="576" w:leader="none"/>
          <w:tab w:val="left" w:pos="720" w:leader="none"/>
          <w:tab w:val="left" w:pos="864" w:leader="none"/>
          <w:tab w:val="left" w:pos="2880" w:leader="none"/>
          <w:tab w:val="left" w:pos="864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Times New Roman" w:hAnsi="Times New Roman" w:eastAsia="Display-7 segments"/>
          <w:bCs w:val="0"/>
          <w:kern w:val="0"/>
          <w:sz w:val="28"/>
          <w:szCs w:val="28"/>
          <w:lang w:val="ru-ru" w:eastAsia="ar-sa" w:bidi="ar-sa"/>
        </w:rPr>
      </w:pPr>
      <w:r>
        <w:rPr>
          <w:rFonts w:ascii="Times New Roman" w:hAnsi="Times New Roman" w:eastAsia="Display-7 segments" w:cs="Times New Roman"/>
          <w:kern w:val="0"/>
          <w:sz w:val="28"/>
          <w:szCs w:val="28"/>
          <w:lang w:val="ru-ru" w:eastAsia="ar-sa" w:bidi="ar-sa"/>
        </w:rPr>
      </w:r>
      <w:bookmarkStart w:id="72" w:name="__RefHeading___Toc458158415"/>
      <w:bookmarkEnd w:id="72"/>
      <w:r>
        <w:rPr>
          <w:rFonts w:ascii="Times New Roman" w:hAnsi="Times New Roman" w:eastAsia="Display-7 segments" w:cs="Times New Roman"/>
          <w:kern w:val="0"/>
          <w:sz w:val="28"/>
          <w:szCs w:val="28"/>
          <w:lang w:val="ru-ru" w:eastAsia="ar-sa" w:bidi="ar-sa"/>
        </w:rPr>
        <w:t xml:space="preserve">Перечень специализированных организаций, выполняющих гарантийный и послегарантийный ремонт </w:t>
      </w:r>
      <w:r>
        <w:rPr>
          <w:rFonts w:ascii="Times New Roman" w:hAnsi="Times New Roman" w:eastAsia="Display-7 segments"/>
          <w:bCs w:val="0"/>
          <w:kern w:val="0"/>
          <w:sz w:val="28"/>
          <w:szCs w:val="28"/>
          <w:lang w:val="ru-ru" w:eastAsia="ar-sa" w:bidi="ar-sa"/>
        </w:rPr>
      </w:r>
    </w:p>
    <w:p>
      <w:pPr>
        <w:ind w:firstLine="708"/>
        <w:spacing/>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b/>
          <w:kern w:val="0"/>
          <w:sz w:val="28"/>
          <w:szCs w:val="28"/>
          <w:lang w:val="ru-ru" w:eastAsia="ar-sa" w:bidi="ar-sa"/>
        </w:rPr>
      </w:r>
      <w:bookmarkStart w:id="73" w:name="__RefHeading__9343_1595632106"/>
      <w:bookmarkEnd w:id="73"/>
      <w:r>
        <w:rPr>
          <w:rFonts w:eastAsia="Display-7 segments" w:cs="Arial"/>
          <w:b/>
          <w:kern w:val="0"/>
          <w:sz w:val="28"/>
          <w:szCs w:val="28"/>
          <w:lang w:val="ru-ru" w:eastAsia="ar-sa" w:bidi="ar-sa"/>
        </w:rPr>
        <w:t xml:space="preserve">Контрольно — кассовая техника «СК-1» </w:t>
      </w:r>
      <w:r>
        <w:rPr>
          <w:rFonts w:eastAsia="Display-7 segments" w:cs="Arial"/>
          <w:kern w:val="0"/>
          <w:sz w:val="28"/>
          <w:szCs w:val="28"/>
          <w:lang w:val="ru-ru" w:eastAsia="ar-sa" w:bidi="ar-sa"/>
        </w:rPr>
      </w:r>
    </w:p>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kern w:val="0"/>
          <w:sz w:val="28"/>
          <w:szCs w:val="28"/>
          <w:lang w:val="ru-ru" w:eastAsia="ar-sa" w:bidi="ar-sa"/>
        </w:rPr>
      </w:pPr>
      <w:r>
        <w:rPr>
          <w:rFonts w:eastAsia="Display-7 segments" w:cs="Arial"/>
          <w:kern w:val="0"/>
          <w:sz w:val="28"/>
          <w:szCs w:val="28"/>
          <w:lang w:val="ru-ru" w:eastAsia="ar-sa" w:bidi="ar-sa"/>
        </w:rPr>
      </w:r>
    </w:p>
    <w:tbl>
      <w:tblPr>
        <w:name w:val="Таблица12"/>
        <w:tabOrder w:val="0"/>
        <w:jc w:val="left"/>
        <w:tblInd w:w="-38" w:type="dxa"/>
        <w:tblW w:w="9398" w:type="dxa"/>
      </w:tblPr>
      <w:tblGrid>
        <w:gridCol w:w="4827"/>
        <w:gridCol w:w="4571"/>
      </w:tblGrid>
      <w:tr>
        <w:trPr>
          <w:trHeight w:val="1" w:hRule="atLeast"/>
        </w:trPr>
        <w:tc>
          <w:tcPr>
            <w:tcW w:w="4827" w:type="dxa"/>
            <w:tcMar>
              <w:top w:w="0" w:type="dxa"/>
              <w:left w:w="108" w:type="dxa"/>
              <w:bottom w:w="0" w:type="dxa"/>
              <w:right w:w="108" w:type="dxa"/>
            </w:tcMar>
            <w:tcBorders>
              <w:top w:val="single" w:sz="1" w:space="0" w:color="000000" tmln="3, 20, 20, 0, 0"/>
              <w:left w:val="single" w:sz="1" w:space="0" w:color="000000" tmln="3, 20, 20, 0, 0"/>
              <w:bottom w:val="single" w:sz="1" w:space="0" w:color="000000" tmln="3, 20, 20, 0, 0"/>
              <w:right w:val="nil" w:sz="0" w:space="0" w:color="000000" tmln="20, 20, 20, 0, 0"/>
              <w:tl2br w:val="nil" w:sz="0" w:space="0" w:color="000000" tmln="20, 20, 20, 0, 0"/>
              <w:tr2bl w:val="nil" w:sz="0" w:space="0" w:color="000000" tmln="20, 20, 20, 0, 0"/>
            </w:tcBorders>
            <w:tmTcPr id="1752222704" protected="1"/>
          </w:tcPr>
          <w:p>
            <w:pPr>
              <w:spacing/>
              <w:jc w:val="cente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Display-7 segments" w:cs="Arial"/>
                <w:b/>
                <w:kern w:val="0"/>
                <w:sz w:val="28"/>
                <w:szCs w:val="28"/>
                <w:lang w:val="ru-ru" w:eastAsia="ar-sa" w:bidi="ar-sa"/>
              </w:rPr>
            </w:pPr>
            <w:r>
              <w:rPr>
                <w:rFonts w:eastAsia="Display-7 segments" w:cs="Arial"/>
                <w:b/>
                <w:kern w:val="0"/>
                <w:sz w:val="28"/>
                <w:szCs w:val="28"/>
                <w:lang w:val="ru-ru" w:eastAsia="ar-sa" w:bidi="ar-sa"/>
              </w:rPr>
              <w:t>Организация</w:t>
            </w:r>
          </w:p>
        </w:tc>
        <w:tc>
          <w:tcPr>
            <w:tcW w:w="4571" w:type="dxa"/>
            <w:tcMar>
              <w:top w:w="0" w:type="dxa"/>
              <w:left w:w="108" w:type="dxa"/>
              <w:bottom w:w="0" w:type="dxa"/>
              <w:right w:w="108" w:type="dxa"/>
            </w:tcMar>
            <w:tcBorders>
              <w:top w:val="single" w:sz="1" w:space="0" w:color="000000" tmln="3, 20, 20, 0, 0"/>
              <w:left w:val="single" w:sz="1" w:space="0" w:color="000000" tmln="3, 20, 20, 0, 0"/>
              <w:bottom w:val="single" w:sz="1" w:space="0" w:color="000000" tmln="3, 20, 20, 0, 0"/>
              <w:right w:val="single" w:sz="1" w:space="0" w:color="000000" tmln="3,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4"/>
                <w:lang w:val="ru-ru" w:eastAsia="ar-sa" w:bidi="ar-sa"/>
              </w:rPr>
            </w:pPr>
            <w:r>
              <w:rPr>
                <w:rFonts w:eastAsia="Display-7 segments" w:cs="Arial"/>
                <w:b/>
                <w:kern w:val="0"/>
                <w:sz w:val="28"/>
                <w:szCs w:val="28"/>
                <w:lang w:val="ru-ru" w:eastAsia="ar-sa" w:bidi="ar-sa"/>
              </w:rPr>
              <w:t>Адрес и телефон</w:t>
            </w:r>
            <w:r>
              <w:rPr>
                <w:rFonts w:eastAsia="Times New Roman"/>
                <w:kern w:val="0"/>
                <w:sz w:val="24"/>
                <w:lang w:val="ru-ru" w:eastAsia="ar-sa" w:bidi="ar-sa"/>
              </w:rPr>
            </w:r>
          </w:p>
        </w:tc>
      </w:tr>
      <w:tr>
        <w:trPr>
          <w:trHeight w:val="1" w:hRule="atLeast"/>
        </w:trPr>
        <w:tc>
          <w:tcPr>
            <w:tcW w:w="4827" w:type="dxa"/>
            <w:tcMar>
              <w:top w:w="0" w:type="dxa"/>
              <w:left w:w="108" w:type="dxa"/>
              <w:bottom w:w="0" w:type="dxa"/>
              <w:right w:w="108" w:type="dxa"/>
            </w:tcMar>
            <w:tcBorders>
              <w:top w:val="nil" w:sz="0" w:space="0" w:color="000000" tmln="20, 20, 20, 0, 0"/>
              <w:left w:val="single" w:sz="1" w:space="0" w:color="000000" tmln="3, 20, 20, 0, 0"/>
              <w:bottom w:val="single" w:sz="1" w:space="0" w:color="000000" tmln="3, 20, 20, 0, 0"/>
              <w:right w:val="nil" w:sz="0" w:space="0" w:color="000000" tmln="20, 20, 20, 0, 0"/>
              <w:tl2br w:val="nil" w:sz="0" w:space="0" w:color="000000" tmln="20, 20, 20, 0, 0"/>
              <w:tr2bl w:val="nil" w:sz="0" w:space="0" w:color="000000" tmln="20, 20, 20, 0, 0"/>
            </w:tcBorders>
            <w:tmTcPr id="1752222704" protected="1"/>
          </w:tcPr>
          <w:p>
            <w:pPr>
              <w:ind w:left="142" w:hanging="142"/>
              <w:spacing w:line="280" w:lineRule="exact"/>
              <w:jc w:val="both"/>
              <w:suppressAutoHyphens/>
              <w:hyphenationLines w:val="0"/>
              <w:tabs>
                <w:tab w:val="left" w:pos="720" w:leader="none"/>
                <w:tab w:val="left" w:pos="864" w:leader="none"/>
                <w:tab w:val="left" w:pos="2880" w:leader="none"/>
                <w:tab w:val="left" w:pos="864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lang w:val="ru-ru" w:eastAsia="ar-sa" w:bidi="ar-sa"/>
              </w:rPr>
            </w:pPr>
            <w:r>
              <w:rPr>
                <w:rFonts w:eastAsia="Times New Roman"/>
                <w:kern w:val="0"/>
                <w:sz w:val="28"/>
                <w:lang w:val="ru-ru" w:eastAsia="ar-sa" w:bidi="ar-sa"/>
              </w:rPr>
              <w:t>ООО «Клаудкассир»</w:t>
            </w:r>
          </w:p>
        </w:tc>
        <w:tc>
          <w:tcPr>
            <w:tcW w:w="4571" w:type="dxa"/>
            <w:tcMar>
              <w:top w:w="0" w:type="dxa"/>
              <w:left w:w="108" w:type="dxa"/>
              <w:bottom w:w="0" w:type="dxa"/>
              <w:right w:w="108" w:type="dxa"/>
            </w:tcMar>
            <w:tcBorders>
              <w:top w:val="nil" w:sz="0" w:space="0" w:color="000000" tmln="20, 20, 20, 0, 0"/>
              <w:left w:val="single" w:sz="1" w:space="0" w:color="000000" tmln="3, 20, 20, 0, 0"/>
              <w:bottom w:val="single" w:sz="1" w:space="0" w:color="000000" tmln="3, 20, 20, 0, 0"/>
              <w:right w:val="single" w:sz="1" w:space="0" w:color="000000" tmln="3, 20, 20, 0, 0"/>
              <w:tl2br w:val="nil" w:sz="0" w:space="0" w:color="000000" tmln="20, 20, 20, 0, 0"/>
              <w:tr2bl w:val="nil" w:sz="0" w:space="0" w:color="000000" tmln="20, 20, 20, 0, 0"/>
            </w:tcBorders>
            <w:tmTcPr id="1752222704" protected="1"/>
          </w:tcPr>
          <w:p>
            <w:pPr>
              <w:numPr>
                <w:ilvl w:val="0"/>
                <w:numId w:val="0"/>
              </w:numPr>
              <w:ind w:left="283" w:firstLine="0"/>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color w:val="2c2d2e"/>
                <w:sz w:val="28"/>
                <w:szCs w:val="28"/>
              </w:rPr>
            </w:pPr>
            <w:r>
              <w:rPr>
                <w:rFonts w:eastAsia="Times New Roman"/>
                <w:color w:val="2c2d2e"/>
                <w:sz w:val="28"/>
                <w:szCs w:val="28"/>
              </w:rPr>
              <w:t>125212, г. Москва, Головинское ш., д. 5, к. 1, помещ. 158</w:t>
            </w:r>
          </w:p>
        </w:tc>
      </w:tr>
      <w:tr>
        <w:trPr>
          <w:cantSplit/>
          <w:trHeight w:val="599" w:hRule="atLeast"/>
        </w:trPr>
        <w:tc>
          <w:tcPr>
            <w:tcW w:w="9398" w:type="dxa"/>
            <w:gridSpan w:val="2"/>
            <w:tcMar>
              <w:top w:w="0" w:type="dxa"/>
              <w:left w:w="108" w:type="dxa"/>
              <w:bottom w:w="0" w:type="dxa"/>
              <w:right w:w="108" w:type="dxa"/>
            </w:tcMar>
            <w:tcBorders>
              <w:top w:val="nil" w:sz="0" w:space="0" w:color="000000" tmln="20, 20, 20, 0, 0"/>
              <w:left w:val="single" w:sz="1" w:space="0" w:color="000000" tmln="3, 20, 20, 0, 0"/>
              <w:bottom w:val="single" w:sz="1" w:space="0" w:color="000000" tmln="3, 20, 20, 0, 0"/>
              <w:right w:val="single" w:sz="1" w:space="0" w:color="000000" tmln="3, 20, 20, 0, 0"/>
              <w:tl2br w:val="nil" w:sz="0" w:space="0" w:color="000000" tmln="20, 20, 20, 0, 0"/>
              <w:tr2bl w:val="nil" w:sz="0" w:space="0" w:color="000000" tmln="20, 20, 20, 0, 0"/>
            </w:tcBorders>
            <w:tmTcPr id="1752222704" protected="1"/>
          </w:tcPr>
          <w:p>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kern w:val="0"/>
                <w:sz w:val="28"/>
                <w:szCs w:val="28"/>
                <w:lang w:val="ru-ru" w:eastAsia="ar-sa" w:bidi="ar-sa"/>
              </w:rPr>
            </w:pPr>
            <w:r>
              <w:rPr>
                <w:rFonts w:eastAsia="Times New Roman"/>
                <w:kern w:val="0"/>
                <w:sz w:val="28"/>
                <w:szCs w:val="28"/>
                <w:lang w:val="ru-ru" w:eastAsia="ar-sa" w:bidi="ar-sa"/>
              </w:rPr>
            </w:r>
          </w:p>
        </w:tc>
      </w:tr>
    </w:tbl>
    <w:p>
      <w:pPr>
        <w:pStyle w:val="para2"/>
        <w:spacing w:before="0" w:after="240"/>
        <w:jc w:val="both"/>
        <w:suppressAutoHyphens/>
        <w:hyphenationLines w:val="0"/>
        <w:pageBreakBefore/>
        <w:keepLines w:val="0"/>
        <w:tabs>
          <w:tab w:val="left" w:pos="576" w:leader="none"/>
          <w:tab w:val="left" w:pos="720" w:leader="none"/>
          <w:tab w:val="left" w:pos="864" w:leader="none"/>
          <w:tab w:val="left" w:pos="2880" w:leader="none"/>
          <w:tab w:val="left" w:pos="864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Times New Roman" w:hAnsi="Times New Roman" w:eastAsia="Display-7 segments" w:cs="Times New Roman"/>
          <w:b w:val="0"/>
          <w:bCs w:val="0"/>
          <w:kern w:val="0"/>
          <w:sz w:val="28"/>
          <w:szCs w:val="28"/>
          <w:lang w:val="ru-ru" w:eastAsia="ar-sa" w:bidi="ar-sa"/>
        </w:rPr>
      </w:pPr>
      <w:r>
        <w:rPr>
          <w:rFonts w:ascii="Times New Roman" w:hAnsi="Times New Roman" w:eastAsia="Display-7 segments" w:cs="Times New Roman"/>
          <w:b w:val="0"/>
          <w:bCs w:val="0"/>
          <w:kern w:val="0"/>
          <w:sz w:val="28"/>
          <w:szCs w:val="28"/>
          <w:lang w:val="ru-ru" w:eastAsia="ar-sa" w:bidi="ar-sa"/>
        </w:rPr>
      </w:r>
    </w:p>
    <w:sectPr>
      <w:footnotePr>
        <w:pos w:val="pageBottom"/>
        <w:numFmt w:val="decimal"/>
        <w:numStart w:val="1"/>
        <w:numRestart w:val="continuous"/>
      </w:footnotePr>
      <w:endnotePr>
        <w:pos w:val="docEnd"/>
        <w:numFmt w:val="decimal"/>
        <w:numStart w:val="1"/>
        <w:numRestart w:val="continuous"/>
      </w:endnotePr>
      <w:footerReference w:type="default" r:id="rId11"/>
      <w:type w:val="continuous"/>
      <w:pgSz w:h="16839" w:w="11907"/>
      <w:pgMar w:left="1134" w:top="1134" w:right="1134" w:bottom="1134" w:footer="567"/>
      <w:paperSrc w:first="0" w:other="0"/>
      <w:pgNumType w:fmt="decimal"/>
      <w:tmGutter w:val="1"/>
      <w:mirrorMargins w:val="0"/>
      <w:tmSection w:h="-1">
        <w:tmFooter w:id="0" w:h="0" edge="567" text="0">
          <w:shd w:val="none"/>
        </w:tmFooter>
      </w:tmSection>
      <w:guidesAndGridMasterPages Id="0" numberOfVerticalGuides="0" numberOfHorizontalGuides="0"/>
      <w:guidesAndGridMasterPages Id="1" numberOfVerticalGuides="0" numberOfHorizontalGuides="0"/>
      <w:guidesAndGridMasterPages Id="2" numberOfVerticalGuides="0" numberOfHorizontalGuides="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font>
  <w:font w:name="SimSun">
    <w:panose1 w:val="02010600030101010101"/>
    <w:charset w:val="00"/>
    <w:family w:val="auto"/>
    <w:pitch w:val="default"/>
  </w:font>
  <w:font w:name="Arial">
    <w:panose1 w:val="020B0604020202020204"/>
    <w:charset w:val="cc"/>
    <w:family w:val="swiss"/>
    <w:pitch w:val="default"/>
  </w:font>
  <w:font w:name="Wingdings">
    <w:panose1 w:val="05000000000000000000"/>
    <w:charset w:val="02"/>
    <w:family w:val="auto"/>
    <w:pitch w:val="default"/>
  </w:font>
  <w:font w:name="OpenSymbol">
    <w:panose1 w:val="05010000000000000000"/>
    <w:charset w:val="00"/>
    <w:family w:val="auto"/>
    <w:pitch w:val="default"/>
  </w:font>
  <w:font w:name="Courier New">
    <w:panose1 w:val="02070309020205020404"/>
    <w:charset w:val="cc"/>
    <w:family w:val="modern"/>
    <w:pitch w:val="default"/>
  </w:font>
  <w:font w:name="Microsoft YaHei">
    <w:panose1 w:val="020B0503020204020204"/>
    <w:charset w:val="cc"/>
    <w:family w:val="swiss"/>
    <w:pitch w:val="default"/>
  </w:font>
  <w:font w:name="Tahoma">
    <w:panose1 w:val="020B0604030504040204"/>
    <w:charset w:val="cc"/>
    <w:family w:val="swiss"/>
    <w:pitch w:val="default"/>
  </w:font>
  <w:font w:name="Lucida Sans Unicode">
    <w:panose1 w:val="020B0602030504020204"/>
    <w:charset w:val="cc"/>
    <w:family w:val="swiss"/>
    <w:pitch w:val="default"/>
  </w:font>
  <w:font w:name="Symbol">
    <w:panose1 w:val="05050102010706020507"/>
    <w:charset w:val="02"/>
    <w:family w:val="roman"/>
    <w:pitch w:val="default"/>
  </w:font>
  <w:font w:name="Display-7 segments">
    <w:panose1 w:val="020B0604020202020204"/>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para19"/>
      <w:tabs>
        <w:tab w:val="center" w:pos="4819" w:leader="none"/>
        <w:tab w:val="clear" w:pos="9639" w:leader="none"/>
      </w:tabs>
    </w:pPr>
    <w:r>
      <w:tab/>
      <w:t xml:space="preserve">Страница </w:t>
    </w:r>
    <w:r>
      <w:fldChar w:fldCharType="begin"/>
      <w:instrText xml:space="preserve"> PAGE \* Arabic </w:instrText>
      <w:fldChar w:fldCharType="separate"/>
      <w:t>9</w:t>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tmNoNumList/>
    <w:lvl w:ilvl="0">
      <w:numFmt w:val="none"/>
      <w:lvlText w:val=""/>
      <w:lvlJc w:val="left"/>
      <w:pPr>
        <w:tabs>
          <w:tab w:val="num" w:pos="360"/>
        </w:tabs>
        <w:ind w:left="360" w:hanging="360"/>
      </w:pPr>
      <w:rPr/>
    </w:lvl>
    <w:lvl w:ilvl="1">
      <w:numFmt w:val="none"/>
      <w:lvlText w:val=""/>
      <w:lvlJc w:val="left"/>
      <w:pPr>
        <w:tabs>
          <w:tab w:val="num" w:pos="360"/>
        </w:tabs>
        <w:ind w:left="360" w:hanging="360"/>
      </w:pPr>
      <w:rPr/>
    </w:lvl>
    <w:lvl w:ilvl="2">
      <w:numFmt w:val="none"/>
      <w:lvlText w:val=""/>
      <w:lvlJc w:val="left"/>
      <w:pPr>
        <w:tabs>
          <w:tab w:val="num" w:pos="360"/>
        </w:tabs>
        <w:ind w:left="360" w:hanging="360"/>
      </w:pPr>
      <w:rPr/>
    </w:lvl>
    <w:lvl w:ilvl="3">
      <w:numFmt w:val="none"/>
      <w:lvlText w:val=""/>
      <w:lvlJc w:val="left"/>
      <w:pPr>
        <w:tabs>
          <w:tab w:val="num" w:pos="360"/>
        </w:tabs>
        <w:ind w:left="360" w:hanging="360"/>
      </w:pPr>
      <w:rPr/>
    </w:lvl>
    <w:lvl w:ilvl="4">
      <w:numFmt w:val="none"/>
      <w:lvlText w:val=""/>
      <w:lvlJc w:val="left"/>
      <w:pPr>
        <w:tabs>
          <w:tab w:val="num" w:pos="360"/>
        </w:tabs>
        <w:ind w:left="360" w:hanging="360"/>
      </w:pPr>
      <w:rPr/>
    </w:lvl>
    <w:lvl w:ilvl="5">
      <w:numFmt w:val="none"/>
      <w:lvlText w:val=""/>
      <w:lvlJc w:val="left"/>
      <w:pPr>
        <w:tabs>
          <w:tab w:val="num" w:pos="360"/>
        </w:tabs>
        <w:ind w:left="360" w:hanging="360"/>
      </w:pPr>
      <w:rPr/>
    </w:lvl>
    <w:lvl w:ilvl="6">
      <w:numFmt w:val="none"/>
      <w:lvlText w:val=""/>
      <w:lvlJc w:val="left"/>
      <w:pPr>
        <w:tabs>
          <w:tab w:val="num" w:pos="360"/>
        </w:tabs>
        <w:ind w:left="360" w:hanging="360"/>
      </w:pPr>
      <w:rPr/>
    </w:lvl>
    <w:lvl w:ilvl="7">
      <w:numFmt w:val="none"/>
      <w:lvlText w:val=""/>
      <w:lvlJc w:val="left"/>
      <w:pPr>
        <w:tabs>
          <w:tab w:val="num" w:pos="360"/>
        </w:tabs>
        <w:ind w:left="360" w:hanging="360"/>
      </w:pPr>
      <w:rPr/>
    </w:lvl>
    <w:lvl w:ilvl="8">
      <w:numFmt w:val="none"/>
      <w:lvlText w:val=""/>
      <w:lvlJc w:val="left"/>
      <w:pPr>
        <w:tabs>
          <w:tab w:val="num" w:pos="360"/>
        </w:tabs>
        <w:ind w:left="360" w:hanging="360"/>
      </w:pPr>
      <w:rPr/>
    </w:lvl>
  </w:abstractNum>
  <w:abstractNum w:abstractNumId="1">
    <w:multiLevelType w:val="hybridMultilevel"/>
    <w:name w:val="Нумерованный список 1"/>
    <w:lvl w:ilvl="0">
      <w:start w:val="1"/>
      <w:numFmt w:val="none"/>
      <w:suff w:val="nothing"/>
      <w:lvlText w:val=""/>
      <w:lvlJc w:val="left"/>
      <w:pPr>
        <w:ind w:left="0" w:hanging="0"/>
      </w:pPr>
      <w:rPr/>
    </w:lvl>
    <w:lvl w:ilvl="1">
      <w:start w:val="1"/>
      <w:numFmt w:val="none"/>
      <w:suff w:val="nothing"/>
      <w:lvlText w:val=""/>
      <w:lvlJc w:val="left"/>
      <w:pPr>
        <w:ind w:left="0" w:hanging="0"/>
      </w:pPr>
      <w:rPr/>
    </w:lvl>
    <w:lvl w:ilvl="2">
      <w:start w:val="1"/>
      <w:numFmt w:val="none"/>
      <w:suff w:val="nothing"/>
      <w:lvlText w:val=""/>
      <w:lvlJc w:val="left"/>
      <w:pPr>
        <w:ind w:left="0" w:hanging="0"/>
      </w:pPr>
      <w:rPr/>
    </w:lvl>
    <w:lvl w:ilvl="3">
      <w:start w:val="1"/>
      <w:numFmt w:val="none"/>
      <w:suff w:val="nothing"/>
      <w:lvlText w:val=""/>
      <w:lvlJc w:val="left"/>
      <w:pPr>
        <w:ind w:left="0" w:hanging="0"/>
      </w:pPr>
      <w:rPr/>
    </w:lvl>
    <w:lvl w:ilvl="4">
      <w:start w:val="1"/>
      <w:numFmt w:val="none"/>
      <w:suff w:val="nothing"/>
      <w:lvlText w:val=""/>
      <w:lvlJc w:val="left"/>
      <w:pPr>
        <w:ind w:left="0" w:hanging="0"/>
      </w:pPr>
      <w:rPr/>
    </w:lvl>
    <w:lvl w:ilvl="5">
      <w:start w:val="1"/>
      <w:numFmt w:val="none"/>
      <w:suff w:val="nothing"/>
      <w:lvlText w:val=""/>
      <w:lvlJc w:val="left"/>
      <w:pPr>
        <w:ind w:left="0" w:hanging="0"/>
      </w:pPr>
      <w:rPr/>
    </w:lvl>
    <w:lvl w:ilvl="6">
      <w:start w:val="1"/>
      <w:numFmt w:val="none"/>
      <w:suff w:val="nothing"/>
      <w:lvlText w:val=""/>
      <w:lvlJc w:val="left"/>
      <w:pPr>
        <w:ind w:left="0" w:hanging="0"/>
      </w:pPr>
      <w:rPr/>
    </w:lvl>
    <w:lvl w:ilvl="7">
      <w:start w:val="1"/>
      <w:numFmt w:val="none"/>
      <w:suff w:val="nothing"/>
      <w:lvlText w:val=""/>
      <w:lvlJc w:val="left"/>
      <w:pPr>
        <w:ind w:left="0" w:hanging="0"/>
      </w:pPr>
      <w:rPr/>
    </w:lvl>
    <w:lvl w:ilvl="8">
      <w:start w:val="1"/>
      <w:numFmt w:val="none"/>
      <w:suff w:val="nothing"/>
      <w:lvlText w:val=""/>
      <w:lvlJc w:val="left"/>
      <w:pPr>
        <w:ind w:left="0" w:hanging="0"/>
      </w:pPr>
      <w:rPr/>
    </w:lvl>
  </w:abstractNum>
  <w:abstractNum w:abstractNumId="2">
    <w:multiLevelType w:val="hybridMultilevel"/>
    <w:name w:val="WWNum6"/>
    <w:lvl w:ilvl="0">
      <w:start w:val="1"/>
      <w:numFmt w:val="decimal"/>
      <w:suff w:val="tab"/>
      <w:lvlText w:val=" %1 "/>
      <w:lvlJc w:val="left"/>
      <w:pPr>
        <w:ind w:left="360" w:hanging="0"/>
      </w:pPr>
      <w:rPr/>
    </w:lvl>
    <w:lvl w:ilvl="1">
      <w:start w:val="1"/>
      <w:numFmt w:val="decimal"/>
      <w:suff w:val="tab"/>
      <w:lvlText w:val="%1.%2."/>
      <w:lvlJc w:val="left"/>
      <w:pPr>
        <w:ind w:left="0" w:hanging="0"/>
      </w:pPr>
      <w:rPr/>
    </w:lvl>
    <w:lvl w:ilvl="2">
      <w:start w:val="1"/>
      <w:numFmt w:val="decimal"/>
      <w:suff w:val="tab"/>
      <w:lvlText w:val=" %1.%2.%3 "/>
      <w:lvlJc w:val="left"/>
      <w:pPr>
        <w:ind w:left="1080" w:hanging="0"/>
      </w:pPr>
      <w:rPr/>
    </w:lvl>
    <w:lvl w:ilvl="3">
      <w:start w:val="1"/>
      <w:numFmt w:val="decimal"/>
      <w:suff w:val="tab"/>
      <w:lvlText w:val=" %1.%2.%3.%4 "/>
      <w:lvlJc w:val="left"/>
      <w:pPr>
        <w:ind w:left="1440" w:hanging="0"/>
      </w:pPr>
      <w:rPr/>
    </w:lvl>
    <w:lvl w:ilvl="4">
      <w:start w:val="1"/>
      <w:numFmt w:val="decimal"/>
      <w:suff w:val="tab"/>
      <w:lvlText w:val=" %1.%2.%3.%4.%5 "/>
      <w:lvlJc w:val="left"/>
      <w:pPr>
        <w:ind w:left="1800" w:hanging="0"/>
      </w:pPr>
      <w:rPr/>
    </w:lvl>
    <w:lvl w:ilvl="5">
      <w:start w:val="1"/>
      <w:numFmt w:val="decimal"/>
      <w:suff w:val="tab"/>
      <w:lvlText w:val=" %1.%2.%3.%4.%5.%6 "/>
      <w:lvlJc w:val="left"/>
      <w:pPr>
        <w:ind w:left="2160" w:hanging="0"/>
      </w:pPr>
      <w:rPr/>
    </w:lvl>
    <w:lvl w:ilvl="6">
      <w:start w:val="1"/>
      <w:numFmt w:val="decimal"/>
      <w:suff w:val="tab"/>
      <w:lvlText w:val=" %1.%2.%3.%4.%5.%6.%7 "/>
      <w:lvlJc w:val="left"/>
      <w:pPr>
        <w:ind w:left="2520" w:hanging="0"/>
      </w:pPr>
      <w:rPr/>
    </w:lvl>
    <w:lvl w:ilvl="7">
      <w:start w:val="1"/>
      <w:numFmt w:val="decimal"/>
      <w:suff w:val="tab"/>
      <w:lvlText w:val=" %1.%2.%3.%4.%5.%6.%7.%8 "/>
      <w:lvlJc w:val="left"/>
      <w:pPr>
        <w:ind w:left="2880" w:hanging="0"/>
      </w:pPr>
      <w:rPr/>
    </w:lvl>
    <w:lvl w:ilvl="8">
      <w:start w:val="1"/>
      <w:numFmt w:val="decimal"/>
      <w:suff w:val="tab"/>
      <w:lvlText w:val=" %1.%2.%3.%4.%5.%6.%7.%8.%9"/>
      <w:lvlJc w:val="left"/>
      <w:pPr>
        <w:ind w:left="3240" w:hanging="0"/>
      </w:pPr>
      <w:rPr/>
    </w:lvl>
  </w:abstractNum>
  <w:abstractNum w:abstractNumId="3">
    <w:multiLevelType w:val="hybridMultilevel"/>
    <w:name w:val="WWNum12"/>
    <w:lvl w:ilvl="0">
      <w:numFmt w:val="bullet"/>
      <w:suff w:val="tab"/>
      <w:lvlText w:val="l"/>
      <w:lvlJc w:val="left"/>
      <w:pPr>
        <w:ind w:left="0" w:hanging="0"/>
      </w:pPr>
      <w:rPr>
        <w:rPr>
          <w:rFonts w:ascii="Wingdings" w:hAnsi="Wingdings" w:eastAsia="Wingdings" w:cs="Wingdings"/>
        </w:rPr>
      </w:rPr>
    </w:lvl>
    <w:lvl w:ilvl="1">
      <w:numFmt w:val="bullet"/>
      <w:suff w:val="tab"/>
      <w:lvlText w:val="o"/>
      <w:lvlJc w:val="left"/>
      <w:pPr>
        <w:ind w:left="720" w:hanging="0"/>
      </w:pPr>
      <w:rPr>
        <w:rPr>
          <w:rFonts w:ascii="OpenSymbol" w:hAnsi="OpenSymbol" w:eastAsia="OpenSymbol" w:cs="OpenSymbol"/>
        </w:rPr>
      </w:rPr>
    </w:lvl>
    <w:lvl w:ilvl="2">
      <w:numFmt w:val="bullet"/>
      <w:suff w:val="tab"/>
      <w:lvlText w:val="l"/>
      <w:lvlJc w:val="left"/>
      <w:pPr>
        <w:ind w:left="1440" w:hanging="0"/>
      </w:pPr>
      <w:rPr>
        <w:rPr>
          <w:rFonts w:ascii="Wingdings" w:hAnsi="Wingdings" w:eastAsia="Wingdings" w:cs="Wingdings"/>
        </w:rPr>
      </w:rPr>
    </w:lvl>
    <w:lvl w:ilvl="3">
      <w:numFmt w:val="bullet"/>
      <w:suff w:val="tab"/>
      <w:lvlText w:val="l"/>
      <w:lvlJc w:val="left"/>
      <w:pPr>
        <w:ind w:left="2160" w:hanging="0"/>
      </w:pPr>
      <w:rPr>
        <w:rPr>
          <w:rFonts w:ascii="Wingdings" w:hAnsi="Wingdings" w:eastAsia="Wingdings" w:cs="Wingdings"/>
        </w:rPr>
      </w:rPr>
    </w:lvl>
    <w:lvl w:ilvl="4">
      <w:numFmt w:val="bullet"/>
      <w:suff w:val="tab"/>
      <w:lvlText w:val="o"/>
      <w:lvlJc w:val="left"/>
      <w:pPr>
        <w:ind w:left="2880" w:hanging="0"/>
      </w:pPr>
      <w:rPr>
        <w:rPr>
          <w:rFonts w:ascii="OpenSymbol" w:hAnsi="OpenSymbol" w:eastAsia="OpenSymbol" w:cs="OpenSymbol"/>
        </w:rPr>
      </w:rPr>
    </w:lvl>
    <w:lvl w:ilvl="5">
      <w:numFmt w:val="bullet"/>
      <w:suff w:val="tab"/>
      <w:lvlText w:val="l"/>
      <w:lvlJc w:val="left"/>
      <w:pPr>
        <w:ind w:left="3600" w:hanging="0"/>
      </w:pPr>
      <w:rPr>
        <w:rPr>
          <w:rFonts w:ascii="Wingdings" w:hAnsi="Wingdings" w:eastAsia="Wingdings" w:cs="Wingdings"/>
        </w:rPr>
      </w:rPr>
    </w:lvl>
    <w:lvl w:ilvl="6">
      <w:numFmt w:val="bullet"/>
      <w:suff w:val="tab"/>
      <w:lvlText w:val="l"/>
      <w:lvlJc w:val="left"/>
      <w:pPr>
        <w:ind w:left="4320" w:hanging="0"/>
      </w:pPr>
      <w:rPr>
        <w:rPr>
          <w:rFonts w:ascii="Wingdings" w:hAnsi="Wingdings" w:eastAsia="Wingdings" w:cs="Wingdings"/>
        </w:rPr>
      </w:rPr>
    </w:lvl>
    <w:lvl w:ilvl="7">
      <w:numFmt w:val="bullet"/>
      <w:suff w:val="tab"/>
      <w:lvlText w:val="o"/>
      <w:lvlJc w:val="left"/>
      <w:pPr>
        <w:ind w:left="5040" w:hanging="0"/>
      </w:pPr>
      <w:rPr>
        <w:rPr>
          <w:rFonts w:ascii="OpenSymbol" w:hAnsi="OpenSymbol" w:eastAsia="OpenSymbol" w:cs="OpenSymbol"/>
        </w:rPr>
      </w:rPr>
    </w:lvl>
    <w:lvl w:ilvl="8">
      <w:numFmt w:val="bullet"/>
      <w:suff w:val="tab"/>
      <w:lvlText w:val="l"/>
      <w:lvlJc w:val="left"/>
      <w:pPr>
        <w:ind w:left="5760" w:hanging="0"/>
      </w:pPr>
      <w:rPr>
        <w:rPr>
          <w:rFonts w:ascii="Wingdings" w:hAnsi="Wingdings" w:eastAsia="Wingdings" w:cs="Wingdings"/>
        </w:rPr>
      </w:rPr>
    </w:lvl>
  </w:abstractNum>
  <w:abstractNum w:abstractNumId="4">
    <w:multiLevelType w:val="hybridMultilevel"/>
    <w:name w:val="WW8Num22"/>
    <w:lvl w:ilvl="0">
      <w:start w:val="1"/>
      <w:numFmt w:val="decimal"/>
      <w:suff w:val="tab"/>
      <w:lvlText w:val=" %1."/>
      <w:lvlJc w:val="left"/>
      <w:pPr>
        <w:ind w:left="0" w:hanging="0"/>
      </w:pPr>
      <w:rPr>
        <w:rPr>
          <w:rFonts w:ascii="Symbol" w:hAnsi="Symbol" w:cs="Symbol"/>
        </w:rPr>
      </w:rPr>
    </w:lvl>
    <w:lvl w:ilvl="1">
      <w:start w:val="1"/>
      <w:numFmt w:val="decimal"/>
      <w:suff w:val="tab"/>
      <w:lvlText w:val=" %1.%2."/>
      <w:lvlJc w:val="left"/>
      <w:pPr>
        <w:ind w:left="0" w:hanging="0"/>
      </w:pPr>
      <w:rPr>
        <w:rPr>
          <w:rFonts w:ascii="Symbol" w:hAnsi="Symbol" w:cs="Symbol"/>
        </w:rPr>
      </w:rPr>
    </w:lvl>
    <w:lvl w:ilvl="2">
      <w:start w:val="1"/>
      <w:numFmt w:val="lowerLetter"/>
      <w:suff w:val="tab"/>
      <w:lvlText w:val=" %2.%3)"/>
      <w:lvlJc w:val="left"/>
      <w:pPr>
        <w:ind w:left="0" w:hanging="0"/>
      </w:pPr>
      <w:rPr>
        <w:rPr>
          <w:rFonts w:ascii="Symbol" w:hAnsi="Symbol" w:cs="Symbol"/>
        </w:rPr>
      </w:rPr>
    </w:lvl>
    <w:lvl w:ilvl="3">
      <w:numFmt w:val="bullet"/>
      <w:suff w:val="tab"/>
      <w:lvlText w:val="l"/>
      <w:lvlJc w:val="left"/>
      <w:pPr>
        <w:ind w:left="0" w:hanging="0"/>
      </w:pPr>
      <w:rPr>
        <w:rPr>
          <w:rFonts w:ascii="Wingdings" w:hAnsi="Wingdings" w:eastAsia="Wingdings" w:cs="Wingdings"/>
        </w:rPr>
      </w:rPr>
    </w:lvl>
    <w:lvl w:ilvl="4">
      <w:numFmt w:val="bullet"/>
      <w:suff w:val="tab"/>
      <w:lvlText w:val="l"/>
      <w:lvlJc w:val="left"/>
      <w:pPr>
        <w:ind w:left="0" w:hanging="0"/>
      </w:pPr>
      <w:rPr>
        <w:rPr>
          <w:rFonts w:ascii="Wingdings" w:hAnsi="Wingdings" w:eastAsia="Wingdings" w:cs="Wingdings"/>
        </w:rPr>
      </w:rPr>
    </w:lvl>
    <w:lvl w:ilvl="5">
      <w:numFmt w:val="bullet"/>
      <w:suff w:val="tab"/>
      <w:lvlText w:val="l"/>
      <w:lvlJc w:val="left"/>
      <w:pPr>
        <w:ind w:left="0" w:hanging="0"/>
      </w:pPr>
      <w:rPr>
        <w:rPr>
          <w:rFonts w:ascii="Wingdings" w:hAnsi="Wingdings" w:eastAsia="Wingdings" w:cs="Wingdings"/>
        </w:rPr>
      </w:rPr>
    </w:lvl>
    <w:lvl w:ilvl="6">
      <w:numFmt w:val="bullet"/>
      <w:suff w:val="tab"/>
      <w:lvlText w:val="l"/>
      <w:lvlJc w:val="left"/>
      <w:pPr>
        <w:ind w:left="0" w:hanging="0"/>
      </w:pPr>
      <w:rPr>
        <w:rPr>
          <w:rFonts w:ascii="Wingdings" w:hAnsi="Wingdings" w:eastAsia="Wingdings" w:cs="Wingdings"/>
        </w:rPr>
      </w:rPr>
    </w:lvl>
    <w:lvl w:ilvl="7">
      <w:numFmt w:val="bullet"/>
      <w:suff w:val="tab"/>
      <w:lvlText w:val="l"/>
      <w:lvlJc w:val="left"/>
      <w:pPr>
        <w:ind w:left="0" w:hanging="0"/>
      </w:pPr>
      <w:rPr>
        <w:rPr>
          <w:rFonts w:ascii="Wingdings" w:hAnsi="Wingdings" w:eastAsia="Wingdings" w:cs="Wingdings"/>
        </w:rPr>
      </w:rPr>
    </w:lvl>
    <w:lvl w:ilvl="8">
      <w:numFmt w:val="bullet"/>
      <w:suff w:val="tab"/>
      <w:lvlText w:val="l"/>
      <w:lvlJc w:val="left"/>
      <w:pPr>
        <w:ind w:left="0" w:hanging="0"/>
      </w:pPr>
      <w:rPr>
        <w:rPr>
          <w:rFonts w:ascii="Wingdings" w:hAnsi="Wingdings" w:eastAsia="Wingdings" w:cs="Wingdings"/>
        </w:rPr>
      </w:rPr>
    </w:lvl>
  </w:abstractNum>
  <w:abstractNum w:abstractNumId="5">
    <w:multiLevelType w:val="hybridMultilevel"/>
    <w:name w:val="WWNum7"/>
    <w:lvl w:ilvl="0">
      <w:numFmt w:val="bullet"/>
      <w:suff w:val="tab"/>
      <w:lvlText w:val="l"/>
      <w:lvlJc w:val="left"/>
      <w:pPr>
        <w:ind w:left="207" w:hanging="0"/>
      </w:pPr>
      <w:rPr>
        <w:rPr>
          <w:rFonts w:ascii="Wingdings" w:hAnsi="Wingdings" w:eastAsia="Wingdings" w:cs="Wingdings"/>
        </w:rPr>
      </w:rPr>
    </w:lvl>
    <w:lvl w:ilvl="1">
      <w:numFmt w:val="bullet"/>
      <w:suff w:val="tab"/>
      <w:lvlText w:val="o"/>
      <w:lvlJc w:val="left"/>
      <w:pPr>
        <w:ind w:left="387" w:hanging="0"/>
      </w:pPr>
      <w:rPr>
        <w:rPr>
          <w:rFonts w:ascii="OpenSymbol" w:hAnsi="OpenSymbol" w:eastAsia="OpenSymbol" w:cs="OpenSymbol"/>
        </w:rPr>
      </w:rPr>
    </w:lvl>
    <w:lvl w:ilvl="2">
      <w:numFmt w:val="bullet"/>
      <w:suff w:val="tab"/>
      <w:lvlText w:val="l"/>
      <w:lvlJc w:val="left"/>
      <w:pPr>
        <w:ind w:left="1107" w:hanging="0"/>
      </w:pPr>
      <w:rPr>
        <w:rPr>
          <w:rFonts w:ascii="Wingdings" w:hAnsi="Wingdings" w:eastAsia="Wingdings" w:cs="Wingdings"/>
        </w:rPr>
      </w:rPr>
    </w:lvl>
    <w:lvl w:ilvl="3">
      <w:numFmt w:val="bullet"/>
      <w:suff w:val="tab"/>
      <w:lvlText w:val="l"/>
      <w:lvlJc w:val="left"/>
      <w:pPr>
        <w:ind w:left="1827" w:hanging="0"/>
      </w:pPr>
      <w:rPr>
        <w:rPr>
          <w:rFonts w:ascii="Wingdings" w:hAnsi="Wingdings" w:eastAsia="Wingdings" w:cs="Wingdings"/>
        </w:rPr>
      </w:rPr>
    </w:lvl>
    <w:lvl w:ilvl="4">
      <w:numFmt w:val="bullet"/>
      <w:suff w:val="tab"/>
      <w:lvlText w:val="o"/>
      <w:lvlJc w:val="left"/>
      <w:pPr>
        <w:ind w:left="2547" w:hanging="0"/>
      </w:pPr>
      <w:rPr>
        <w:rPr>
          <w:rFonts w:ascii="OpenSymbol" w:hAnsi="OpenSymbol" w:eastAsia="OpenSymbol" w:cs="OpenSymbol"/>
        </w:rPr>
      </w:rPr>
    </w:lvl>
    <w:lvl w:ilvl="5">
      <w:numFmt w:val="bullet"/>
      <w:suff w:val="tab"/>
      <w:lvlText w:val="l"/>
      <w:lvlJc w:val="left"/>
      <w:pPr>
        <w:ind w:left="3267" w:hanging="0"/>
      </w:pPr>
      <w:rPr>
        <w:rPr>
          <w:rFonts w:ascii="Wingdings" w:hAnsi="Wingdings" w:eastAsia="Wingdings" w:cs="Wingdings"/>
        </w:rPr>
      </w:rPr>
    </w:lvl>
    <w:lvl w:ilvl="6">
      <w:numFmt w:val="bullet"/>
      <w:suff w:val="tab"/>
      <w:lvlText w:val="l"/>
      <w:lvlJc w:val="left"/>
      <w:pPr>
        <w:ind w:left="3987" w:hanging="0"/>
      </w:pPr>
      <w:rPr>
        <w:rPr>
          <w:rFonts w:ascii="Wingdings" w:hAnsi="Wingdings" w:eastAsia="Wingdings" w:cs="Wingdings"/>
        </w:rPr>
      </w:rPr>
    </w:lvl>
    <w:lvl w:ilvl="7">
      <w:numFmt w:val="bullet"/>
      <w:suff w:val="tab"/>
      <w:lvlText w:val="o"/>
      <w:lvlJc w:val="left"/>
      <w:pPr>
        <w:ind w:left="4707" w:hanging="0"/>
      </w:pPr>
      <w:rPr>
        <w:rPr>
          <w:rFonts w:ascii="OpenSymbol" w:hAnsi="OpenSymbol" w:eastAsia="OpenSymbol" w:cs="OpenSymbol"/>
        </w:rPr>
      </w:rPr>
    </w:lvl>
    <w:lvl w:ilvl="8">
      <w:numFmt w:val="bullet"/>
      <w:suff w:val="tab"/>
      <w:lvlText w:val="l"/>
      <w:lvlJc w:val="left"/>
      <w:pPr>
        <w:ind w:left="5427" w:hanging="0"/>
      </w:pPr>
      <w:rPr>
        <w:rPr>
          <w:rFonts w:ascii="Wingdings" w:hAnsi="Wingdings" w:eastAsia="Wingdings" w:cs="Wingdings"/>
        </w:rPr>
      </w:rPr>
    </w:lvl>
  </w:abstractNum>
  <w:abstractNum w:abstractNumId="6">
    <w:multiLevelType w:val="hybridMultilevel"/>
    <w:name w:val="WWNum8"/>
    <w:lvl w:ilvl="0">
      <w:numFmt w:val="bullet"/>
      <w:suff w:val="tab"/>
      <w:lvlText w:val="l"/>
      <w:lvlJc w:val="left"/>
      <w:pPr>
        <w:ind w:left="-360" w:hanging="0"/>
      </w:pPr>
      <w:rPr>
        <w:rPr>
          <w:rFonts w:ascii="Wingdings" w:hAnsi="Wingdings" w:eastAsia="Wingdings" w:cs="Wingdings"/>
        </w:rPr>
      </w:rPr>
    </w:lvl>
    <w:lvl w:ilvl="1">
      <w:numFmt w:val="bullet"/>
      <w:suff w:val="tab"/>
      <w:lvlText w:val="o"/>
      <w:lvlJc w:val="left"/>
      <w:pPr>
        <w:ind w:left="-180" w:hanging="0"/>
      </w:pPr>
      <w:rPr>
        <w:rPr>
          <w:rFonts w:ascii="OpenSymbol" w:hAnsi="OpenSymbol" w:eastAsia="OpenSymbol" w:cs="OpenSymbol"/>
        </w:rPr>
      </w:rPr>
    </w:lvl>
    <w:lvl w:ilvl="2">
      <w:numFmt w:val="bullet"/>
      <w:suff w:val="tab"/>
      <w:lvlText w:val="l"/>
      <w:lvlJc w:val="left"/>
      <w:pPr>
        <w:ind w:left="540" w:hanging="0"/>
      </w:pPr>
      <w:rPr>
        <w:rPr>
          <w:rFonts w:ascii="Wingdings" w:hAnsi="Wingdings" w:eastAsia="Wingdings" w:cs="Wingdings"/>
        </w:rPr>
      </w:rPr>
    </w:lvl>
    <w:lvl w:ilvl="3">
      <w:numFmt w:val="bullet"/>
      <w:suff w:val="tab"/>
      <w:lvlText w:val="l"/>
      <w:lvlJc w:val="left"/>
      <w:pPr>
        <w:ind w:left="1260" w:hanging="0"/>
      </w:pPr>
      <w:rPr>
        <w:rPr>
          <w:rFonts w:ascii="Wingdings" w:hAnsi="Wingdings" w:eastAsia="Wingdings" w:cs="Wingdings"/>
        </w:rPr>
      </w:rPr>
    </w:lvl>
    <w:lvl w:ilvl="4">
      <w:numFmt w:val="bullet"/>
      <w:suff w:val="tab"/>
      <w:lvlText w:val="o"/>
      <w:lvlJc w:val="left"/>
      <w:pPr>
        <w:ind w:left="1980" w:hanging="0"/>
      </w:pPr>
      <w:rPr>
        <w:rPr>
          <w:rFonts w:ascii="OpenSymbol" w:hAnsi="OpenSymbol" w:eastAsia="OpenSymbol" w:cs="OpenSymbol"/>
        </w:rPr>
      </w:rPr>
    </w:lvl>
    <w:lvl w:ilvl="5">
      <w:numFmt w:val="bullet"/>
      <w:suff w:val="tab"/>
      <w:lvlText w:val="l"/>
      <w:lvlJc w:val="left"/>
      <w:pPr>
        <w:ind w:left="2700" w:hanging="0"/>
      </w:pPr>
      <w:rPr>
        <w:rPr>
          <w:rFonts w:ascii="Wingdings" w:hAnsi="Wingdings" w:eastAsia="Wingdings" w:cs="Wingdings"/>
        </w:rPr>
      </w:rPr>
    </w:lvl>
    <w:lvl w:ilvl="6">
      <w:numFmt w:val="bullet"/>
      <w:suff w:val="tab"/>
      <w:lvlText w:val="l"/>
      <w:lvlJc w:val="left"/>
      <w:pPr>
        <w:ind w:left="3420" w:hanging="0"/>
      </w:pPr>
      <w:rPr>
        <w:rPr>
          <w:rFonts w:ascii="Wingdings" w:hAnsi="Wingdings" w:eastAsia="Wingdings" w:cs="Wingdings"/>
        </w:rPr>
      </w:rPr>
    </w:lvl>
    <w:lvl w:ilvl="7">
      <w:numFmt w:val="bullet"/>
      <w:suff w:val="tab"/>
      <w:lvlText w:val="o"/>
      <w:lvlJc w:val="left"/>
      <w:pPr>
        <w:ind w:left="4140" w:hanging="0"/>
      </w:pPr>
      <w:rPr>
        <w:rPr>
          <w:rFonts w:ascii="OpenSymbol" w:hAnsi="OpenSymbol" w:eastAsia="OpenSymbol" w:cs="OpenSymbol"/>
        </w:rPr>
      </w:rPr>
    </w:lvl>
    <w:lvl w:ilvl="8">
      <w:numFmt w:val="bullet"/>
      <w:suff w:val="tab"/>
      <w:lvlText w:val="l"/>
      <w:lvlJc w:val="left"/>
      <w:pPr>
        <w:ind w:left="4860" w:hanging="0"/>
      </w:pPr>
      <w:rPr>
        <w:rPr>
          <w:rFonts w:ascii="Wingdings" w:hAnsi="Wingdings" w:eastAsia="Wingdings" w:cs="Wingdings"/>
        </w:rPr>
      </w:rPr>
    </w:lvl>
  </w:abstractNum>
  <w:abstractNum w:abstractNumId="7">
    <w:multiLevelType w:val="hybridMultilevel"/>
    <w:name w:val="WWNum11"/>
    <w:lvl w:ilvl="0">
      <w:numFmt w:val="bullet"/>
      <w:suff w:val="tab"/>
      <w:lvlText w:val="l"/>
      <w:lvlJc w:val="left"/>
      <w:pPr>
        <w:ind w:left="567" w:hanging="0"/>
      </w:pPr>
      <w:rPr>
        <w:rPr>
          <w:rFonts w:ascii="Wingdings" w:hAnsi="Wingdings" w:eastAsia="Wingdings" w:cs="Wingdings"/>
        </w:rPr>
      </w:rPr>
    </w:lvl>
    <w:lvl w:ilvl="1">
      <w:numFmt w:val="bullet"/>
      <w:suff w:val="tab"/>
      <w:lvlText w:val="o"/>
      <w:lvlJc w:val="left"/>
      <w:pPr>
        <w:ind w:left="1287" w:hanging="0"/>
      </w:pPr>
      <w:rPr>
        <w:rPr>
          <w:rFonts w:ascii="OpenSymbol" w:hAnsi="OpenSymbol" w:eastAsia="OpenSymbol" w:cs="OpenSymbol"/>
        </w:rPr>
      </w:rPr>
    </w:lvl>
    <w:lvl w:ilvl="2">
      <w:numFmt w:val="bullet"/>
      <w:suff w:val="tab"/>
      <w:lvlText w:val="l"/>
      <w:lvlJc w:val="left"/>
      <w:pPr>
        <w:ind w:left="2007" w:hanging="0"/>
      </w:pPr>
      <w:rPr>
        <w:rPr>
          <w:rFonts w:ascii="Wingdings" w:hAnsi="Wingdings" w:eastAsia="Wingdings" w:cs="Wingdings"/>
        </w:rPr>
      </w:rPr>
    </w:lvl>
    <w:lvl w:ilvl="3">
      <w:numFmt w:val="bullet"/>
      <w:suff w:val="tab"/>
      <w:lvlText w:val="l"/>
      <w:lvlJc w:val="left"/>
      <w:pPr>
        <w:ind w:left="2727" w:hanging="0"/>
      </w:pPr>
      <w:rPr>
        <w:rPr>
          <w:rFonts w:ascii="Wingdings" w:hAnsi="Wingdings" w:eastAsia="Wingdings" w:cs="Wingdings"/>
        </w:rPr>
      </w:rPr>
    </w:lvl>
    <w:lvl w:ilvl="4">
      <w:numFmt w:val="bullet"/>
      <w:suff w:val="tab"/>
      <w:lvlText w:val="o"/>
      <w:lvlJc w:val="left"/>
      <w:pPr>
        <w:ind w:left="3447" w:hanging="0"/>
      </w:pPr>
      <w:rPr>
        <w:rPr>
          <w:rFonts w:ascii="OpenSymbol" w:hAnsi="OpenSymbol" w:eastAsia="OpenSymbol" w:cs="OpenSymbol"/>
        </w:rPr>
      </w:rPr>
    </w:lvl>
    <w:lvl w:ilvl="5">
      <w:numFmt w:val="bullet"/>
      <w:suff w:val="tab"/>
      <w:lvlText w:val="l"/>
      <w:lvlJc w:val="left"/>
      <w:pPr>
        <w:ind w:left="4167" w:hanging="0"/>
      </w:pPr>
      <w:rPr>
        <w:rPr>
          <w:rFonts w:ascii="Wingdings" w:hAnsi="Wingdings" w:eastAsia="Wingdings" w:cs="Wingdings"/>
        </w:rPr>
      </w:rPr>
    </w:lvl>
    <w:lvl w:ilvl="6">
      <w:numFmt w:val="bullet"/>
      <w:suff w:val="tab"/>
      <w:lvlText w:val="l"/>
      <w:lvlJc w:val="left"/>
      <w:pPr>
        <w:ind w:left="4887" w:hanging="0"/>
      </w:pPr>
      <w:rPr>
        <w:rPr>
          <w:rFonts w:ascii="Wingdings" w:hAnsi="Wingdings" w:eastAsia="Wingdings" w:cs="Wingdings"/>
        </w:rPr>
      </w:rPr>
    </w:lvl>
    <w:lvl w:ilvl="7">
      <w:numFmt w:val="bullet"/>
      <w:suff w:val="tab"/>
      <w:lvlText w:val="o"/>
      <w:lvlJc w:val="left"/>
      <w:pPr>
        <w:ind w:left="5607" w:hanging="0"/>
      </w:pPr>
      <w:rPr>
        <w:rPr>
          <w:rFonts w:ascii="OpenSymbol" w:hAnsi="OpenSymbol" w:eastAsia="OpenSymbol" w:cs="OpenSymbol"/>
        </w:rPr>
      </w:rPr>
    </w:lvl>
    <w:lvl w:ilvl="8">
      <w:numFmt w:val="bullet"/>
      <w:suff w:val="tab"/>
      <w:lvlText w:val="l"/>
      <w:lvlJc w:val="left"/>
      <w:pPr>
        <w:ind w:left="6327" w:hanging="0"/>
      </w:pPr>
      <w:rPr>
        <w:rPr>
          <w:rFonts w:ascii="Wingdings" w:hAnsi="Wingdings" w:eastAsia="Wingdings" w:cs="Wingdings"/>
        </w:rPr>
      </w:rPr>
    </w:lvl>
  </w:abstractNum>
  <w:abstractNum w:abstractNumId="8">
    <w:multiLevelType w:val="hybridMultilevel"/>
    <w:name w:val="WWNum14"/>
    <w:lvl w:ilvl="0">
      <w:numFmt w:val="bullet"/>
      <w:suff w:val="tab"/>
      <w:lvlText w:val="l"/>
      <w:lvlJc w:val="left"/>
      <w:pPr>
        <w:ind w:left="360" w:hanging="0"/>
      </w:pPr>
      <w:rPr>
        <w:rPr>
          <w:rFonts w:ascii="Wingdings" w:hAnsi="Wingdings" w:eastAsia="Wingdings" w:cs="Wingdings"/>
        </w:rPr>
      </w:rPr>
    </w:lvl>
    <w:lvl w:ilvl="1">
      <w:numFmt w:val="bullet"/>
      <w:suff w:val="tab"/>
      <w:lvlText w:val="o"/>
      <w:lvlJc w:val="left"/>
      <w:pPr>
        <w:ind w:left="1080" w:hanging="0"/>
      </w:pPr>
      <w:rPr>
        <w:rPr>
          <w:rFonts w:ascii="OpenSymbol" w:hAnsi="OpenSymbol" w:eastAsia="OpenSymbol" w:cs="OpenSymbol"/>
        </w:rPr>
      </w:rPr>
    </w:lvl>
    <w:lvl w:ilvl="2">
      <w:numFmt w:val="bullet"/>
      <w:suff w:val="tab"/>
      <w:lvlText w:val="l"/>
      <w:lvlJc w:val="left"/>
      <w:pPr>
        <w:ind w:left="1800" w:hanging="0"/>
      </w:pPr>
      <w:rPr>
        <w:rPr>
          <w:rFonts w:ascii="Wingdings" w:hAnsi="Wingdings" w:eastAsia="Wingdings" w:cs="Wingdings"/>
        </w:rPr>
      </w:rPr>
    </w:lvl>
    <w:lvl w:ilvl="3">
      <w:numFmt w:val="bullet"/>
      <w:suff w:val="tab"/>
      <w:lvlText w:val="l"/>
      <w:lvlJc w:val="left"/>
      <w:pPr>
        <w:ind w:left="2520" w:hanging="0"/>
      </w:pPr>
      <w:rPr>
        <w:rPr>
          <w:rFonts w:ascii="Wingdings" w:hAnsi="Wingdings" w:eastAsia="Wingdings" w:cs="Wingdings"/>
        </w:rPr>
      </w:rPr>
    </w:lvl>
    <w:lvl w:ilvl="4">
      <w:numFmt w:val="bullet"/>
      <w:suff w:val="tab"/>
      <w:lvlText w:val="o"/>
      <w:lvlJc w:val="left"/>
      <w:pPr>
        <w:ind w:left="3240" w:hanging="0"/>
      </w:pPr>
      <w:rPr>
        <w:rPr>
          <w:rFonts w:ascii="OpenSymbol" w:hAnsi="OpenSymbol" w:eastAsia="OpenSymbol" w:cs="OpenSymbol"/>
        </w:rPr>
      </w:rPr>
    </w:lvl>
    <w:lvl w:ilvl="5">
      <w:numFmt w:val="bullet"/>
      <w:suff w:val="tab"/>
      <w:lvlText w:val="l"/>
      <w:lvlJc w:val="left"/>
      <w:pPr>
        <w:ind w:left="3960" w:hanging="0"/>
      </w:pPr>
      <w:rPr>
        <w:rPr>
          <w:rFonts w:ascii="Wingdings" w:hAnsi="Wingdings" w:eastAsia="Wingdings" w:cs="Wingdings"/>
        </w:rPr>
      </w:rPr>
    </w:lvl>
    <w:lvl w:ilvl="6">
      <w:numFmt w:val="bullet"/>
      <w:suff w:val="tab"/>
      <w:lvlText w:val="l"/>
      <w:lvlJc w:val="left"/>
      <w:pPr>
        <w:ind w:left="4680" w:hanging="0"/>
      </w:pPr>
      <w:rPr>
        <w:rPr>
          <w:rFonts w:ascii="Wingdings" w:hAnsi="Wingdings" w:eastAsia="Wingdings" w:cs="Wingdings"/>
        </w:rPr>
      </w:rPr>
    </w:lvl>
    <w:lvl w:ilvl="7">
      <w:numFmt w:val="bullet"/>
      <w:suff w:val="tab"/>
      <w:lvlText w:val="o"/>
      <w:lvlJc w:val="left"/>
      <w:pPr>
        <w:ind w:left="5400" w:hanging="0"/>
      </w:pPr>
      <w:rPr>
        <w:rPr>
          <w:rFonts w:ascii="OpenSymbol" w:hAnsi="OpenSymbol" w:eastAsia="OpenSymbol" w:cs="OpenSymbol"/>
        </w:rPr>
      </w:rPr>
    </w:lvl>
    <w:lvl w:ilvl="8">
      <w:numFmt w:val="bullet"/>
      <w:suff w:val="tab"/>
      <w:lvlText w:val="l"/>
      <w:lvlJc w:val="left"/>
      <w:pPr>
        <w:ind w:left="6120" w:hanging="0"/>
      </w:pPr>
      <w:rPr>
        <w:rPr>
          <w:rFonts w:ascii="Wingdings" w:hAnsi="Wingdings" w:eastAsia="Wingdings" w:cs="Wingdings"/>
        </w:rPr>
      </w:rPr>
    </w:lvl>
  </w:abstractNum>
  <w:abstractNum w:abstractNumId="9">
    <w:multiLevelType w:val="hybridMultilevel"/>
    <w:name w:val="WWNum3"/>
    <w:lvl w:ilvl="0">
      <w:start w:val="1"/>
      <w:numFmt w:val="none"/>
      <w:suff w:val="nothing"/>
      <w:lvlText w:val=""/>
      <w:lvlJc w:val="left"/>
      <w:pPr>
        <w:ind w:left="0" w:hanging="0"/>
      </w:pPr>
      <w:rPr/>
    </w:lvl>
    <w:lvl w:ilvl="1">
      <w:start w:val="1"/>
      <w:numFmt w:val="none"/>
      <w:suff w:val="nothing"/>
      <w:lvlText w:val=""/>
      <w:lvlJc w:val="left"/>
      <w:pPr>
        <w:ind w:left="0" w:hanging="0"/>
      </w:pPr>
      <w:rPr/>
    </w:lvl>
    <w:lvl w:ilvl="2">
      <w:start w:val="1"/>
      <w:numFmt w:val="none"/>
      <w:suff w:val="nothing"/>
      <w:lvlText w:val=""/>
      <w:lvlJc w:val="left"/>
      <w:pPr>
        <w:ind w:left="0" w:hanging="0"/>
      </w:pPr>
      <w:rPr/>
    </w:lvl>
    <w:lvl w:ilvl="3">
      <w:start w:val="1"/>
      <w:numFmt w:val="none"/>
      <w:suff w:val="nothing"/>
      <w:lvlText w:val=""/>
      <w:lvlJc w:val="left"/>
      <w:pPr>
        <w:ind w:left="0" w:hanging="0"/>
      </w:pPr>
      <w:rPr/>
    </w:lvl>
    <w:lvl w:ilvl="4">
      <w:start w:val="1"/>
      <w:numFmt w:val="none"/>
      <w:suff w:val="nothing"/>
      <w:lvlText w:val=""/>
      <w:lvlJc w:val="left"/>
      <w:pPr>
        <w:ind w:left="0" w:hanging="0"/>
      </w:pPr>
      <w:rPr/>
    </w:lvl>
    <w:lvl w:ilvl="5">
      <w:start w:val="1"/>
      <w:numFmt w:val="none"/>
      <w:suff w:val="nothing"/>
      <w:lvlText w:val=""/>
      <w:lvlJc w:val="left"/>
      <w:pPr>
        <w:ind w:left="0" w:hanging="0"/>
      </w:pPr>
      <w:rPr/>
    </w:lvl>
    <w:lvl w:ilvl="6">
      <w:start w:val="1"/>
      <w:numFmt w:val="none"/>
      <w:suff w:val="nothing"/>
      <w:lvlText w:val=""/>
      <w:lvlJc w:val="left"/>
      <w:pPr>
        <w:ind w:left="0" w:hanging="0"/>
      </w:pPr>
      <w:rPr/>
    </w:lvl>
    <w:lvl w:ilvl="7">
      <w:start w:val="1"/>
      <w:numFmt w:val="none"/>
      <w:suff w:val="nothing"/>
      <w:lvlText w:val=""/>
      <w:lvlJc w:val="left"/>
      <w:pPr>
        <w:ind w:left="0" w:hanging="0"/>
      </w:pPr>
      <w:rPr/>
    </w:lvl>
    <w:lvl w:ilvl="8">
      <w:start w:val="1"/>
      <w:numFmt w:val="none"/>
      <w:suff w:val="nothing"/>
      <w:lvlText w:val=""/>
      <w:lvlJc w:val="left"/>
      <w:pPr>
        <w:ind w:left="0" w:hanging="0"/>
      </w:pPr>
      <w:rPr/>
    </w:lvl>
  </w:abstractNum>
  <w:abstractNum w:abstractNumId="10">
    <w:multiLevelType w:val="singleLevel"/>
    <w:name w:val="Bullet 10"/>
    <w:lvl w:ilvl="0">
      <w:start w:val="1"/>
      <w:numFmt w:val="lowerLetter"/>
      <w:lvlText w:val="%1"/>
      <w:lvlJc w:val="left"/>
      <w:pPr>
        <w:tabs>
          <w:tab w:val="num" w:pos="283"/>
        </w:tabs>
        <w:ind w:left="283" w:hanging="283"/>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708"/>
  <w:autoHyphenation w:val="1"/>
  <w:doNotShadeFormData w:val="1"/>
  <w:captions>
    <w:caption w:name="Таблица" w:pos="below" w:numFmt="decimal"/>
    <w:caption w:name="Рисунок" w:pos="below" w:numFmt="decimal"/>
    <w:caption w:name="Изображение"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doNotUseHTMLParagraphAutoSpacing w:val="1"/>
  </w:compat>
  <w:compatSetting w:name="compatibilityMode" w:uri="http://schemas.microsoft.com/office/word" w:val="15"/>
  <w:shapeDefaults>
    <o:shapedefaults v:ext="edit" spidmax="2049"/>
    <o:shapelayout v:ext="edit">
      <o:rules v:ext="edit"/>
    </o:shapelayout>
  </w:shapeDefaults>
  <w:tmPrefOne w:val="16"/>
  <w:tmPrefTwo w:val="1"/>
  <w:tmFmtPref w:val="54538251"/>
  <w:tmCommentsPr>
    <w:tmCommentsPlace w:val="0"/>
    <w:tmCommentsWidth w:val="3119"/>
    <w:tmCommentsColor w:val="-1"/>
  </w:tmCommentsPr>
  <w:tmReviewPr>
    <w:tmReviewEnabled w:val="0"/>
    <w:tmReviewShow w:val="1"/>
    <w:tmReviewPrint w:val="0"/>
    <w:tmRevisionNum w:val="0"/>
    <w:tmReviewMarkIns w:val="4"/>
    <w:tmReviewColorIns w:val="-1"/>
    <w:tmReviewMarkDel w:val="6"/>
    <w:tmReviewColorDel w:val="-1"/>
    <w:tmReviewMarkFmt w:val="1"/>
    <w:tmReviewColorFmt w:val="-1"/>
    <w:tmReviewMarkLn w:val="1"/>
    <w:tmReviewColorLn w:val="0"/>
    <w:tmReviewToolTip w:val="1"/>
  </w:tmReviewPr>
  <w:tmLastPos>
    <w:tmLastPosPage w:val="8"/>
    <w:tmLastPosSelect w:val="0"/>
    <w:tmLastPosFrameIdx w:val="0"/>
    <w:tmLastPosCaret>
      <w:tmLastPosPgfIdx w:val="117"/>
      <w:tmLastPosIdx w:val="35"/>
    </w:tmLastPosCaret>
    <w:tmLastPosAnchor>
      <w:tmLastPosPgfIdx w:val="0"/>
      <w:tmLastPosIdx w:val="0"/>
    </w:tmLastPosAnchor>
    <w:tmLastPosTblRect w:left="0" w:top="0" w:right="0" w:bottom="0"/>
  </w:tmLastPos>
  <w:tmAppRevision w:date="1752222704" w:val="933" w:fileVer="341" w:fileVerOS="4"/>
  <w:guidesAndGrid showGuides="1" lockGuides="0" snapToGuides="1" snapToPageMargins="0" snapToOtherObjects="1"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hAnsi="Times New Roman" w:eastAsia="SimSun" w:cs="Times New Roman"/>
        <w:kern w:val="1"/>
        <w:sz w:val="20"/>
        <w:szCs w:val="20"/>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para0" w:default="1">
    <w:name w:val="Normal"/>
    <w:qFormat/>
    <w:pPr>
      <w:widowControl w:val="0"/>
    </w:pPr>
    <w:key w:val="1072"/>
  </w:style>
  <w:style w:type="paragraph" w:styleId="para1">
    <w:name w:val="heading 1"/>
    <w:qFormat/>
    <w:basedOn w:val="para0"/>
    <w:next w:val="para0"/>
    <w:pPr>
      <w:spacing w:before="240" w:after="60"/>
      <w:keepNext/>
      <w:outlineLvl w:val="0"/>
      <w:keepLines/>
    </w:pPr>
    <w:rPr>
      <w:rFonts w:ascii="Arial" w:hAnsi="Arial" w:cs="Arial"/>
      <w:b/>
      <w:bCs/>
      <w:sz w:val="36"/>
      <w:szCs w:val="36"/>
    </w:rPr>
    <w:key w:val="1073"/>
  </w:style>
  <w:style w:type="paragraph" w:styleId="para2">
    <w:name w:val="heading 2"/>
    <w:qFormat/>
    <w:basedOn w:val="para1"/>
    <w:next w:val="para0"/>
    <w:pPr>
      <w:outlineLvl w:val="1"/>
    </w:pPr>
    <w:rPr>
      <w:sz w:val="32"/>
      <w:szCs w:val="32"/>
    </w:rPr>
    <w:key w:val="1074"/>
  </w:style>
  <w:style w:type="paragraph" w:styleId="para3">
    <w:name w:val="heading 3"/>
    <w:qFormat/>
    <w:basedOn w:val="para2"/>
    <w:next w:val="para0"/>
    <w:pPr>
      <w:outlineLvl w:val="2"/>
    </w:pPr>
    <w:rPr>
      <w:sz w:val="28"/>
      <w:szCs w:val="28"/>
    </w:rPr>
    <w:key w:val="1075"/>
  </w:style>
  <w:style w:type="paragraph" w:styleId="para4" w:customStyle="1">
    <w:name w:val="Обычный1"/>
    <w:qFormat/>
    <w:pPr>
      <w:widowControl w:val="0"/>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pPr>
    <w:rPr>
      <w:rFonts w:eastAsia="Times New Roman"/>
      <w:sz w:val="28"/>
      <w:szCs w:val="24"/>
      <w:lang w:val="ru-ru"/>
    </w:rPr>
  </w:style>
  <w:style w:type="paragraph" w:styleId="para5">
    <w:name w:val="Body Text"/>
    <w:qFormat/>
    <w:basedOn w:val="para0"/>
    <w:pPr>
      <w:ind w:firstLine="850"/>
      <w:spacing w:line="100" w:lineRule="atLeast"/>
      <w:jc w:val="both"/>
      <w:suppressAutoHyphens/>
      <w:hyphenationLines w:val="0"/>
      <w:tabs>
        <w:tab w:val="left" w:pos="720" w:leader="none"/>
        <w:tab w:val="left" w:pos="2304" w:leader="none"/>
        <w:tab w:val="left" w:pos="288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pPr>
    <w:rPr>
      <w:rFonts w:eastAsia="Times New Roman"/>
      <w:kern w:val="0"/>
      <w:sz w:val="28"/>
      <w:lang w:val="ru-ru" w:eastAsia="ar-sa" w:bidi="ar-sa"/>
    </w:rPr>
  </w:style>
  <w:style w:type="paragraph" w:styleId="para6">
    <w:name w:val="List Paragraph"/>
    <w:qFormat/>
    <w:basedOn w:val="para0"/>
    <w:pPr>
      <w:ind w:left="720"/>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pPr>
    <w:rPr>
      <w:rFonts w:eastAsia="Times New Roman"/>
      <w:kern w:val="0"/>
      <w:sz w:val="24"/>
      <w:lang w:val="ru-ru" w:eastAsia="ar-sa" w:bidi="ar-sa"/>
    </w:rPr>
  </w:style>
  <w:style w:type="paragraph" w:styleId="para7" w:customStyle="1">
    <w:name w:val="Текст.Текст Знак Знак.Текст Знак Знак Знак Знак Знак.Текст Знак Знак Знак.Текст Знак.Текст Знак Знак Знак Знак"/>
    <w:qFormat/>
    <w:basedOn w:val="para0"/>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pPr>
    <w:rPr>
      <w:rFonts w:ascii="Courier New" w:hAnsi="Courier New" w:eastAsia="Times New Roman" w:cs="Courier New"/>
      <w:kern w:val="0"/>
      <w:lang w:val="ru-ru" w:eastAsia="ar-sa" w:bidi="ar-sa"/>
    </w:rPr>
  </w:style>
  <w:style w:type="paragraph" w:styleId="para8" w:customStyle="1">
    <w:name w:val="ConsPlusNormal"/>
    <w:qFormat/>
    <w:pPr>
      <w:ind w:firstLine="720"/>
      <w:suppressAutoHyphens/>
      <w:hyphenationLines w:val="0"/>
      <w:widowControl w:val="0"/>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pPr>
    <w:rPr>
      <w:rFonts w:ascii="Arial" w:hAnsi="Arial" w:eastAsia="Times New Roman" w:cs="Arial"/>
      <w:kern w:val="0"/>
      <w:lang w:val="ru-ru" w:eastAsia="ar-sa" w:bidi="ar-sa"/>
    </w:rPr>
  </w:style>
  <w:style w:type="paragraph" w:styleId="para9" w:customStyle="1">
    <w:name w:val="western"/>
    <w:qFormat/>
    <w:basedOn w:val="para0"/>
    <w:pPr>
      <w:spacing w:before="238" w:line="216"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pPr>
    <w:rPr>
      <w:rFonts w:eastAsia="Times New Roman"/>
      <w:color w:val="000000"/>
      <w:kern w:val="0"/>
      <w:sz w:val="28"/>
      <w:szCs w:val="28"/>
      <w:lang w:val="ru-ru" w:eastAsia="hi-in" w:bidi="hi-in"/>
    </w:rPr>
  </w:style>
  <w:style w:type="paragraph" w:styleId="para10" w:customStyle="1">
    <w:name w:val="Default"/>
    <w:qFormat/>
    <w:pPr>
      <w:suppressAutoHyphens/>
      <w:hyphenationLines w:val="0"/>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pPr>
    <w:rPr>
      <w:rFonts w:ascii="Arial" w:hAnsi="Arial" w:eastAsia="Times New Roman" w:cs="Arial"/>
      <w:color w:val="000000"/>
      <w:kern w:val="0"/>
      <w:sz w:val="24"/>
      <w:szCs w:val="24"/>
      <w:lang w:val="ru-ru" w:eastAsia="zh-cn" w:bidi="hi-in"/>
    </w:rPr>
  </w:style>
  <w:style w:type="paragraph" w:styleId="para11" w:customStyle="1">
    <w:name w:val="Доп. норм"/>
    <w:qFormat/>
    <w:basedOn w:val="para0"/>
    <w:pPr>
      <w:ind w:left="2268" w:right="1983" w:hanging="283"/>
      <w:suppressAutoHyphens/>
      <w:hyphenationLines w:val="0"/>
      <w:widowControl/>
      <w:tabs>
        <w:tab w:val="right" w:pos="10065"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pPr>
    <w:rPr>
      <w:rFonts w:eastAsia="Times New Roman"/>
      <w:kern w:val="0"/>
      <w:lang w:val="en-us" w:eastAsia="ar-sa" w:bidi="ar-sa"/>
    </w:rPr>
  </w:style>
  <w:style w:type="paragraph" w:styleId="para12" w:customStyle="1">
    <w:name w:val="WW-Текст"/>
    <w:qFormat/>
    <w:basedOn w:val="para0"/>
    <w:pPr>
      <w:suppressAutoHyphens/>
      <w:hyphenationLines w:val="0"/>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pPr>
    <w:rPr>
      <w:rFonts w:ascii="Courier New" w:hAnsi="Courier New" w:eastAsia="Lucida Sans Unicode" w:cs="Courier New"/>
      <w:sz w:val="28"/>
      <w:szCs w:val="24"/>
      <w:lang w:val="ru-ru" w:eastAsia="ar-sa" w:bidi="ar-sa"/>
    </w:rPr>
  </w:style>
  <w:style w:type="paragraph" w:styleId="para13">
    <w:name w:val="toc 1"/>
    <w:qFormat/>
    <w:basedOn w:val="para0"/>
    <w:pPr>
      <w:suppressAutoHyphens/>
      <w:hyphenationLines w:val="0"/>
      <w:widowControl/>
      <w:tabs>
        <w:tab w:val="right" w:pos="9638" w:leader="dot"/>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pPr>
    <w:rPr>
      <w:rFonts w:eastAsia="Display-7 segments"/>
      <w:kern w:val="0"/>
      <w:sz w:val="28"/>
      <w:szCs w:val="28"/>
      <w:lang w:val="ru-ru" w:eastAsia="ar-sa" w:bidi="ar-sa"/>
    </w:rPr>
  </w:style>
  <w:style w:type="paragraph" w:styleId="para14" w:customStyle="1">
    <w:name w:val="Нормальный"/>
    <w:qFormat/>
    <w:pPr>
      <w:suppressAutoHyphens/>
      <w:hyphenationLines w:val="0"/>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pPr>
    <w:rPr>
      <w:rFonts w:ascii="Arial" w:hAnsi="Arial" w:eastAsia="Times New Roman" w:cs="Arial"/>
      <w:kern w:val="0"/>
      <w:lang w:val="ru-ru" w:eastAsia="ar-sa" w:bidi="ar-sa"/>
    </w:rPr>
  </w:style>
  <w:style w:type="paragraph" w:styleId="para15" w:customStyle="1">
    <w:name w:val="Основной текст с отступом 32"/>
    <w:qFormat/>
    <w:basedOn w:val="para0"/>
    <w:pPr>
      <w:ind w:left="283" w:firstLine="567"/>
      <w:spacing w:after="120"/>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pPr>
    <w:rPr>
      <w:rFonts w:eastAsia="Times New Roman"/>
      <w:kern w:val="0"/>
      <w:sz w:val="16"/>
      <w:szCs w:val="16"/>
      <w:lang w:val="ru-ru" w:eastAsia="ar-sa" w:bidi="ar-sa"/>
    </w:rPr>
  </w:style>
  <w:style w:type="paragraph" w:styleId="para16" w:customStyle="1">
    <w:name w:val="Основной текст 31"/>
    <w:qFormat/>
    <w:basedOn w:val="para0"/>
    <w:pPr>
      <w:spacing w:after="120"/>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pPr>
    <w:rPr>
      <w:rFonts w:eastAsia="Times New Roman"/>
      <w:kern w:val="0"/>
      <w:sz w:val="16"/>
      <w:szCs w:val="16"/>
      <w:lang w:val="ru-ru" w:eastAsia="ar-sa" w:bidi="ar-sa"/>
    </w:rPr>
  </w:style>
  <w:style w:type="paragraph" w:styleId="para17" w:customStyle="1">
    <w:name w:val="Основной текст 21"/>
    <w:qFormat/>
    <w:basedOn w:val="para0"/>
    <w:pPr>
      <w:spacing w:after="120" w:line="480" w:lineRule="auto"/>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pPr>
    <w:rPr>
      <w:rFonts w:eastAsia="Times New Roman"/>
      <w:kern w:val="0"/>
      <w:lang w:val="ru-ru" w:eastAsia="ar-sa" w:bidi="ar-sa"/>
    </w:rPr>
  </w:style>
  <w:style w:type="paragraph" w:styleId="para18">
    <w:name w:val="toc 2"/>
    <w:qFormat/>
    <w:basedOn w:val="para0"/>
    <w:next w:val="para0"/>
    <w:pPr>
      <w:ind w:left="283"/>
    </w:pPr>
  </w:style>
  <w:style w:type="paragraph" w:styleId="para19">
    <w:name w:val="Footer"/>
    <w:qFormat/>
    <w:basedOn w:val="para0"/>
    <w:pPr>
      <w:tabs>
        <w:tab w:val="center" w:pos="4819" w:leader="none"/>
        <w:tab w:val="right" w:pos="9639" w:leader="none"/>
      </w:tabs>
    </w:pPr>
  </w:style>
  <w:style w:type="paragraph" w:styleId="para20">
    <w:name w:val="caption"/>
    <w:qFormat/>
    <w:basedOn w:val="para0"/>
    <w:next w:val="para0"/>
    <w:rPr>
      <w:b/>
      <w:bCs/>
    </w:rPr>
  </w:style>
  <w:style w:type="character" w:styleId="char0" w:default="1">
    <w:name w:val="Default Paragraph Font"/>
  </w:style>
  <w:style w:type="character" w:styleId="char1" w:customStyle="1">
    <w:name w:val="WW8Num1z0"/>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hAnsi="Times New Roman" w:eastAsia="SimSun" w:cs="Times New Roman"/>
        <w:kern w:val="1"/>
        <w:sz w:val="20"/>
        <w:szCs w:val="20"/>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para0" w:default="1">
    <w:name w:val="Normal"/>
    <w:qFormat/>
    <w:pPr>
      <w:widowControl w:val="0"/>
    </w:pPr>
    <w:key w:val="1072"/>
  </w:style>
  <w:style w:type="paragraph" w:styleId="para1">
    <w:name w:val="heading 1"/>
    <w:qFormat/>
    <w:basedOn w:val="para0"/>
    <w:next w:val="para0"/>
    <w:pPr>
      <w:spacing w:before="240" w:after="60"/>
      <w:keepNext/>
      <w:outlineLvl w:val="0"/>
      <w:keepLines/>
    </w:pPr>
    <w:rPr>
      <w:rFonts w:ascii="Arial" w:hAnsi="Arial" w:cs="Arial"/>
      <w:b/>
      <w:bCs/>
      <w:sz w:val="36"/>
      <w:szCs w:val="36"/>
    </w:rPr>
    <w:key w:val="1073"/>
  </w:style>
  <w:style w:type="paragraph" w:styleId="para2">
    <w:name w:val="heading 2"/>
    <w:qFormat/>
    <w:basedOn w:val="para1"/>
    <w:next w:val="para0"/>
    <w:pPr>
      <w:outlineLvl w:val="1"/>
    </w:pPr>
    <w:rPr>
      <w:sz w:val="32"/>
      <w:szCs w:val="32"/>
    </w:rPr>
    <w:key w:val="1074"/>
  </w:style>
  <w:style w:type="paragraph" w:styleId="para3">
    <w:name w:val="heading 3"/>
    <w:qFormat/>
    <w:basedOn w:val="para2"/>
    <w:next w:val="para0"/>
    <w:pPr>
      <w:outlineLvl w:val="2"/>
    </w:pPr>
    <w:rPr>
      <w:sz w:val="28"/>
      <w:szCs w:val="28"/>
    </w:rPr>
    <w:key w:val="1075"/>
  </w:style>
  <w:style w:type="paragraph" w:styleId="para4" w:customStyle="1">
    <w:name w:val="Обычный1"/>
    <w:qFormat/>
    <w:pPr>
      <w:widowControl w:val="0"/>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pPr>
    <w:rPr>
      <w:rFonts w:eastAsia="Times New Roman"/>
      <w:sz w:val="28"/>
      <w:szCs w:val="24"/>
      <w:lang w:val="ru-ru"/>
    </w:rPr>
  </w:style>
  <w:style w:type="paragraph" w:styleId="para5">
    <w:name w:val="Body Text"/>
    <w:qFormat/>
    <w:basedOn w:val="para0"/>
    <w:pPr>
      <w:ind w:firstLine="850"/>
      <w:spacing w:line="100" w:lineRule="atLeast"/>
      <w:jc w:val="both"/>
      <w:suppressAutoHyphens/>
      <w:hyphenationLines w:val="0"/>
      <w:tabs>
        <w:tab w:val="left" w:pos="720" w:leader="none"/>
        <w:tab w:val="left" w:pos="2304" w:leader="none"/>
        <w:tab w:val="left" w:pos="288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pPr>
    <w:rPr>
      <w:rFonts w:eastAsia="Times New Roman"/>
      <w:kern w:val="0"/>
      <w:sz w:val="28"/>
      <w:lang w:val="ru-ru" w:eastAsia="ar-sa" w:bidi="ar-sa"/>
    </w:rPr>
  </w:style>
  <w:style w:type="paragraph" w:styleId="para6">
    <w:name w:val="List Paragraph"/>
    <w:qFormat/>
    <w:basedOn w:val="para0"/>
    <w:pPr>
      <w:ind w:left="720"/>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pPr>
    <w:rPr>
      <w:rFonts w:eastAsia="Times New Roman"/>
      <w:kern w:val="0"/>
      <w:sz w:val="24"/>
      <w:lang w:val="ru-ru" w:eastAsia="ar-sa" w:bidi="ar-sa"/>
    </w:rPr>
  </w:style>
  <w:style w:type="paragraph" w:styleId="para7" w:customStyle="1">
    <w:name w:val="Текст.Текст Знак Знак.Текст Знак Знак Знак Знак Знак.Текст Знак Знак Знак.Текст Знак.Текст Знак Знак Знак Знак"/>
    <w:qFormat/>
    <w:basedOn w:val="para0"/>
    <w:pPr>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pPr>
    <w:rPr>
      <w:rFonts w:ascii="Courier New" w:hAnsi="Courier New" w:eastAsia="Times New Roman" w:cs="Courier New"/>
      <w:kern w:val="0"/>
      <w:lang w:val="ru-ru" w:eastAsia="ar-sa" w:bidi="ar-sa"/>
    </w:rPr>
  </w:style>
  <w:style w:type="paragraph" w:styleId="para8" w:customStyle="1">
    <w:name w:val="ConsPlusNormal"/>
    <w:qFormat/>
    <w:pPr>
      <w:ind w:firstLine="720"/>
      <w:suppressAutoHyphens/>
      <w:hyphenationLines w:val="0"/>
      <w:widowControl w:val="0"/>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pPr>
    <w:rPr>
      <w:rFonts w:ascii="Arial" w:hAnsi="Arial" w:eastAsia="Times New Roman" w:cs="Arial"/>
      <w:kern w:val="0"/>
      <w:lang w:val="ru-ru" w:eastAsia="ar-sa" w:bidi="ar-sa"/>
    </w:rPr>
  </w:style>
  <w:style w:type="paragraph" w:styleId="para9" w:customStyle="1">
    <w:name w:val="western"/>
    <w:qFormat/>
    <w:basedOn w:val="para0"/>
    <w:pPr>
      <w:spacing w:before="238" w:line="216" w:lineRule="auto"/>
      <w:jc w:val="both"/>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pPr>
    <w:rPr>
      <w:rFonts w:eastAsia="Times New Roman"/>
      <w:color w:val="000000"/>
      <w:kern w:val="0"/>
      <w:sz w:val="28"/>
      <w:szCs w:val="28"/>
      <w:lang w:val="ru-ru" w:eastAsia="hi-in" w:bidi="hi-in"/>
    </w:rPr>
  </w:style>
  <w:style w:type="paragraph" w:styleId="para10" w:customStyle="1">
    <w:name w:val="Default"/>
    <w:qFormat/>
    <w:pPr>
      <w:suppressAutoHyphens/>
      <w:hyphenationLines w:val="0"/>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pPr>
    <w:rPr>
      <w:rFonts w:ascii="Arial" w:hAnsi="Arial" w:eastAsia="Times New Roman" w:cs="Arial"/>
      <w:color w:val="000000"/>
      <w:kern w:val="0"/>
      <w:sz w:val="24"/>
      <w:szCs w:val="24"/>
      <w:lang w:val="ru-ru" w:eastAsia="zh-cn" w:bidi="hi-in"/>
    </w:rPr>
  </w:style>
  <w:style w:type="paragraph" w:styleId="para11" w:customStyle="1">
    <w:name w:val="Доп. норм"/>
    <w:qFormat/>
    <w:basedOn w:val="para0"/>
    <w:pPr>
      <w:ind w:left="2268" w:right="1983" w:hanging="283"/>
      <w:suppressAutoHyphens/>
      <w:hyphenationLines w:val="0"/>
      <w:widowControl/>
      <w:tabs>
        <w:tab w:val="right" w:pos="10065"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pPr>
    <w:rPr>
      <w:rFonts w:eastAsia="Times New Roman"/>
      <w:kern w:val="0"/>
      <w:lang w:val="en-us" w:eastAsia="ar-sa" w:bidi="ar-sa"/>
    </w:rPr>
  </w:style>
  <w:style w:type="paragraph" w:styleId="para12" w:customStyle="1">
    <w:name w:val="WW-Текст"/>
    <w:qFormat/>
    <w:basedOn w:val="para0"/>
    <w:pPr>
      <w:suppressAutoHyphens/>
      <w:hyphenationLines w:val="0"/>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pPr>
    <w:rPr>
      <w:rFonts w:ascii="Courier New" w:hAnsi="Courier New" w:eastAsia="Lucida Sans Unicode" w:cs="Courier New"/>
      <w:sz w:val="28"/>
      <w:szCs w:val="24"/>
      <w:lang w:val="ru-ru" w:eastAsia="ar-sa" w:bidi="ar-sa"/>
    </w:rPr>
  </w:style>
  <w:style w:type="paragraph" w:styleId="para13">
    <w:name w:val="toc 1"/>
    <w:qFormat/>
    <w:basedOn w:val="para0"/>
    <w:pPr>
      <w:suppressAutoHyphens/>
      <w:hyphenationLines w:val="0"/>
      <w:widowControl/>
      <w:tabs>
        <w:tab w:val="right" w:pos="9638" w:leader="dot"/>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pPr>
    <w:rPr>
      <w:rFonts w:eastAsia="Display-7 segments"/>
      <w:kern w:val="0"/>
      <w:sz w:val="28"/>
      <w:szCs w:val="28"/>
      <w:lang w:val="ru-ru" w:eastAsia="ar-sa" w:bidi="ar-sa"/>
    </w:rPr>
  </w:style>
  <w:style w:type="paragraph" w:styleId="para14" w:customStyle="1">
    <w:name w:val="Нормальный"/>
    <w:qFormat/>
    <w:pPr>
      <w:suppressAutoHyphens/>
      <w:hyphenationLines w:val="0"/>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pPr>
    <w:rPr>
      <w:rFonts w:ascii="Arial" w:hAnsi="Arial" w:eastAsia="Times New Roman" w:cs="Arial"/>
      <w:kern w:val="0"/>
      <w:lang w:val="ru-ru" w:eastAsia="ar-sa" w:bidi="ar-sa"/>
    </w:rPr>
  </w:style>
  <w:style w:type="paragraph" w:styleId="para15" w:customStyle="1">
    <w:name w:val="Основной текст с отступом 32"/>
    <w:qFormat/>
    <w:basedOn w:val="para0"/>
    <w:pPr>
      <w:ind w:left="283" w:firstLine="567"/>
      <w:spacing w:after="120"/>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pPr>
    <w:rPr>
      <w:rFonts w:eastAsia="Times New Roman"/>
      <w:kern w:val="0"/>
      <w:sz w:val="16"/>
      <w:szCs w:val="16"/>
      <w:lang w:val="ru-ru" w:eastAsia="ar-sa" w:bidi="ar-sa"/>
    </w:rPr>
  </w:style>
  <w:style w:type="paragraph" w:styleId="para16" w:customStyle="1">
    <w:name w:val="Основной текст 31"/>
    <w:qFormat/>
    <w:basedOn w:val="para0"/>
    <w:pPr>
      <w:spacing w:after="120"/>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pPr>
    <w:rPr>
      <w:rFonts w:eastAsia="Times New Roman"/>
      <w:kern w:val="0"/>
      <w:sz w:val="16"/>
      <w:szCs w:val="16"/>
      <w:lang w:val="ru-ru" w:eastAsia="ar-sa" w:bidi="ar-sa"/>
    </w:rPr>
  </w:style>
  <w:style w:type="paragraph" w:styleId="para17" w:customStyle="1">
    <w:name w:val="Основной текст 21"/>
    <w:qFormat/>
    <w:basedOn w:val="para0"/>
    <w:pPr>
      <w:spacing w:after="120" w:line="480" w:lineRule="auto"/>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pPr>
    <w:rPr>
      <w:rFonts w:eastAsia="Times New Roman"/>
      <w:kern w:val="0"/>
      <w:lang w:val="ru-ru" w:eastAsia="ar-sa" w:bidi="ar-sa"/>
    </w:rPr>
  </w:style>
  <w:style w:type="paragraph" w:styleId="para18">
    <w:name w:val="toc 2"/>
    <w:qFormat/>
    <w:basedOn w:val="para0"/>
    <w:next w:val="para0"/>
    <w:pPr>
      <w:ind w:left="283"/>
    </w:pPr>
  </w:style>
  <w:style w:type="paragraph" w:styleId="para19">
    <w:name w:val="Footer"/>
    <w:qFormat/>
    <w:basedOn w:val="para0"/>
    <w:pPr>
      <w:tabs>
        <w:tab w:val="center" w:pos="4819" w:leader="none"/>
        <w:tab w:val="right" w:pos="9639" w:leader="none"/>
      </w:tabs>
    </w:pPr>
  </w:style>
  <w:style w:type="paragraph" w:styleId="para20">
    <w:name w:val="caption"/>
    <w:qFormat/>
    <w:basedOn w:val="para0"/>
    <w:next w:val="para0"/>
    <w:rPr>
      <w:b/>
      <w:bCs/>
    </w:rPr>
  </w:style>
  <w:style w:type="character" w:styleId="char0" w:default="1">
    <w:name w:val="Default Paragraph Font"/>
  </w:style>
  <w:style w:type="character" w:styleId="char1" w:customStyle="1">
    <w:name w:val="WW8Num1z0"/>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png"/><Relationship Id="rId11"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SimSun"/>
        <a:cs typeface="Arial"/>
      </a:majorFont>
      <a:minorFont>
        <a:latin typeface="Times New Roman"/>
        <a:ea typeface="SimSu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TextMaker 2018 rev.933</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Шумакова</cp:lastModifiedBy>
  <cp:revision>0</cp:revision>
  <dcterms:created xsi:type="dcterms:W3CDTF">2025-07-10T13:59:33Z</dcterms:created>
  <dcterms:modified xsi:type="dcterms:W3CDTF">2025-07-11T08:31:44Z</dcterms:modified>
</cp:coreProperties>
</file>